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9A" w:rsidRDefault="0007669A">
      <w:pPr>
        <w:pStyle w:val="Tijeloteksta"/>
        <w:spacing w:before="7"/>
        <w:rPr>
          <w:sz w:val="17"/>
        </w:rPr>
      </w:pPr>
    </w:p>
    <w:p w:rsidR="0007669A" w:rsidRDefault="000D1600">
      <w:pPr>
        <w:pStyle w:val="Tijeloteksta"/>
        <w:spacing w:before="88"/>
        <w:ind w:left="100" w:right="10168"/>
      </w:pPr>
      <w:r>
        <w:t>Osnovna</w:t>
      </w:r>
      <w:r>
        <w:rPr>
          <w:spacing w:val="-12"/>
        </w:rPr>
        <w:t xml:space="preserve"> </w:t>
      </w:r>
      <w:r>
        <w:t>škola</w:t>
      </w:r>
      <w:r>
        <w:rPr>
          <w:spacing w:val="-5"/>
        </w:rPr>
        <w:t xml:space="preserve"> </w:t>
      </w:r>
      <w:proofErr w:type="spellStart"/>
      <w:r>
        <w:t>Markušica</w:t>
      </w:r>
      <w:proofErr w:type="spellEnd"/>
      <w:r>
        <w:rPr>
          <w:spacing w:val="-67"/>
        </w:rPr>
        <w:t xml:space="preserve"> </w:t>
      </w:r>
      <w:proofErr w:type="spellStart"/>
      <w:r>
        <w:t>Markušica</w:t>
      </w:r>
      <w:proofErr w:type="spellEnd"/>
    </w:p>
    <w:p w:rsidR="00074D2F" w:rsidRDefault="000D1600">
      <w:pPr>
        <w:pStyle w:val="Tijeloteksta"/>
        <w:ind w:left="100" w:right="8920"/>
      </w:pPr>
      <w:r>
        <w:t>KLASA:</w:t>
      </w:r>
      <w:r>
        <w:rPr>
          <w:spacing w:val="70"/>
        </w:rPr>
        <w:t xml:space="preserve"> </w:t>
      </w:r>
      <w:r w:rsidR="008B1B04">
        <w:rPr>
          <w:spacing w:val="70"/>
        </w:rPr>
        <w:t>602-02-01-01/21</w:t>
      </w:r>
    </w:p>
    <w:p w:rsidR="0007669A" w:rsidRDefault="000D1600">
      <w:pPr>
        <w:pStyle w:val="Tijeloteksta"/>
        <w:ind w:left="100" w:right="8920"/>
      </w:pPr>
      <w:r>
        <w:t>URBROJ:</w:t>
      </w:r>
      <w:r w:rsidR="008B1B04">
        <w:t xml:space="preserve"> 2188</w:t>
      </w:r>
      <w:r w:rsidR="008B1B04">
        <w:rPr>
          <w:spacing w:val="-6"/>
        </w:rPr>
        <w:t>-40- 003-05-01/21-3</w:t>
      </w:r>
    </w:p>
    <w:p w:rsidR="0007669A" w:rsidRDefault="000D1600">
      <w:pPr>
        <w:pStyle w:val="Tijeloteksta"/>
        <w:spacing w:before="1"/>
        <w:ind w:left="100"/>
      </w:pPr>
      <w:r>
        <w:t>U</w:t>
      </w:r>
      <w:r>
        <w:rPr>
          <w:spacing w:val="-1"/>
        </w:rPr>
        <w:t xml:space="preserve"> </w:t>
      </w:r>
      <w:proofErr w:type="spellStart"/>
      <w:r>
        <w:t>Markušici</w:t>
      </w:r>
      <w:proofErr w:type="spellEnd"/>
      <w:r>
        <w:t xml:space="preserve">, </w:t>
      </w:r>
      <w:r w:rsidR="00C143AA">
        <w:t>30</w:t>
      </w:r>
      <w:r w:rsidR="005516BD">
        <w:t>.9.2021.</w:t>
      </w:r>
    </w:p>
    <w:p w:rsidR="0007669A" w:rsidRDefault="0007669A">
      <w:pPr>
        <w:pStyle w:val="Tijeloteksta"/>
        <w:rPr>
          <w:sz w:val="30"/>
        </w:rPr>
      </w:pPr>
    </w:p>
    <w:p w:rsidR="0007669A" w:rsidRDefault="0007669A">
      <w:pPr>
        <w:pStyle w:val="Tijeloteksta"/>
        <w:rPr>
          <w:sz w:val="30"/>
        </w:rPr>
      </w:pPr>
    </w:p>
    <w:p w:rsidR="0007669A" w:rsidRDefault="0007669A">
      <w:pPr>
        <w:pStyle w:val="Tijeloteksta"/>
        <w:rPr>
          <w:sz w:val="30"/>
        </w:rPr>
      </w:pPr>
    </w:p>
    <w:p w:rsidR="0007669A" w:rsidRDefault="0007669A">
      <w:pPr>
        <w:pStyle w:val="Tijeloteksta"/>
        <w:rPr>
          <w:sz w:val="30"/>
        </w:rPr>
      </w:pPr>
    </w:p>
    <w:p w:rsidR="0007669A" w:rsidRDefault="0007669A">
      <w:pPr>
        <w:pStyle w:val="Tijeloteksta"/>
        <w:rPr>
          <w:sz w:val="30"/>
        </w:rPr>
      </w:pPr>
    </w:p>
    <w:p w:rsidR="0007669A" w:rsidRDefault="0007669A">
      <w:pPr>
        <w:pStyle w:val="Tijeloteksta"/>
        <w:rPr>
          <w:sz w:val="30"/>
        </w:rPr>
      </w:pPr>
    </w:p>
    <w:p w:rsidR="0007669A" w:rsidRDefault="0007669A">
      <w:pPr>
        <w:pStyle w:val="Tijeloteksta"/>
        <w:rPr>
          <w:sz w:val="30"/>
        </w:rPr>
      </w:pPr>
    </w:p>
    <w:p w:rsidR="0007669A" w:rsidRDefault="0007669A">
      <w:pPr>
        <w:pStyle w:val="Tijeloteksta"/>
        <w:rPr>
          <w:sz w:val="30"/>
        </w:rPr>
      </w:pPr>
    </w:p>
    <w:p w:rsidR="0007669A" w:rsidRDefault="0007669A">
      <w:pPr>
        <w:pStyle w:val="Tijeloteksta"/>
        <w:spacing w:before="10"/>
        <w:rPr>
          <w:sz w:val="25"/>
        </w:rPr>
      </w:pPr>
    </w:p>
    <w:p w:rsidR="0007669A" w:rsidRDefault="000D1600">
      <w:pPr>
        <w:pStyle w:val="Naslov"/>
      </w:pPr>
      <w:r>
        <w:t>ŠKOLSKI</w:t>
      </w:r>
      <w:r>
        <w:rPr>
          <w:spacing w:val="-5"/>
        </w:rPr>
        <w:t xml:space="preserve"> </w:t>
      </w:r>
      <w:r>
        <w:t>RAZVOJNI</w:t>
      </w:r>
      <w:r>
        <w:rPr>
          <w:spacing w:val="-3"/>
        </w:rPr>
        <w:t xml:space="preserve"> </w:t>
      </w:r>
      <w:r>
        <w:t>PLAN</w:t>
      </w:r>
      <w:r>
        <w:rPr>
          <w:spacing w:val="3"/>
        </w:rPr>
        <w:t xml:space="preserve"> </w:t>
      </w:r>
      <w:r w:rsidR="00074D2F">
        <w:t>za 2021</w:t>
      </w:r>
      <w:r>
        <w:t>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 w:rsidR="00074D2F">
        <w:t>2022</w:t>
      </w:r>
      <w:r>
        <w:t>.</w:t>
      </w:r>
    </w:p>
    <w:p w:rsidR="0007669A" w:rsidRDefault="0007669A">
      <w:pPr>
        <w:sectPr w:rsidR="0007669A">
          <w:type w:val="continuous"/>
          <w:pgSz w:w="15840" w:h="12240" w:orient="landscape"/>
          <w:pgMar w:top="1140" w:right="1320" w:bottom="280" w:left="1340" w:header="720" w:footer="720" w:gutter="0"/>
          <w:cols w:space="720"/>
        </w:sectPr>
      </w:pPr>
    </w:p>
    <w:p w:rsidR="0007669A" w:rsidRDefault="0007669A">
      <w:pPr>
        <w:pStyle w:val="Tijeloteksta"/>
        <w:rPr>
          <w:sz w:val="20"/>
        </w:rPr>
      </w:pPr>
    </w:p>
    <w:p w:rsidR="0007669A" w:rsidRDefault="0007669A">
      <w:pPr>
        <w:pStyle w:val="Tijeloteksta"/>
        <w:rPr>
          <w:sz w:val="20"/>
        </w:rPr>
      </w:pPr>
    </w:p>
    <w:p w:rsidR="0007669A" w:rsidRDefault="0007669A">
      <w:pPr>
        <w:pStyle w:val="Tijeloteksta"/>
        <w:rPr>
          <w:sz w:val="20"/>
        </w:rPr>
      </w:pPr>
    </w:p>
    <w:p w:rsidR="0007669A" w:rsidRDefault="0007669A">
      <w:pPr>
        <w:pStyle w:val="Tijeloteksta"/>
        <w:spacing w:before="9" w:after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48"/>
        <w:gridCol w:w="1853"/>
        <w:gridCol w:w="1849"/>
        <w:gridCol w:w="1853"/>
        <w:gridCol w:w="1849"/>
        <w:gridCol w:w="1853"/>
      </w:tblGrid>
      <w:tr w:rsidR="0007669A">
        <w:trPr>
          <w:trHeight w:val="1074"/>
        </w:trPr>
        <w:tc>
          <w:tcPr>
            <w:tcW w:w="1852" w:type="dxa"/>
            <w:shd w:val="clear" w:color="auto" w:fill="FFC000"/>
          </w:tcPr>
          <w:p w:rsidR="0007669A" w:rsidRDefault="000D1600">
            <w:pPr>
              <w:pStyle w:val="TableParagraph"/>
              <w:ind w:right="492"/>
              <w:rPr>
                <w:b/>
              </w:rPr>
            </w:pPr>
            <w:r>
              <w:rPr>
                <w:b/>
                <w:spacing w:val="-1"/>
              </w:rPr>
              <w:t>PRIORITETNA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PODRUČJA</w:t>
            </w:r>
          </w:p>
          <w:p w:rsidR="0007669A" w:rsidRDefault="000D16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UNAPRJEĐENJA</w:t>
            </w:r>
          </w:p>
        </w:tc>
        <w:tc>
          <w:tcPr>
            <w:tcW w:w="1848" w:type="dxa"/>
            <w:shd w:val="clear" w:color="auto" w:fill="FFC000"/>
          </w:tcPr>
          <w:p w:rsidR="0007669A" w:rsidRDefault="000D160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1853" w:type="dxa"/>
            <w:shd w:val="clear" w:color="auto" w:fill="FFC000"/>
          </w:tcPr>
          <w:p w:rsidR="0007669A" w:rsidRDefault="000D1600">
            <w:pPr>
              <w:pStyle w:val="TableParagraph"/>
              <w:ind w:left="107" w:right="322"/>
              <w:rPr>
                <w:b/>
              </w:rPr>
            </w:pPr>
            <w:r>
              <w:rPr>
                <w:b/>
              </w:rPr>
              <w:t>METODE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AKTIVNOSTI </w:t>
            </w:r>
            <w:r>
              <w:rPr>
                <w:b/>
              </w:rPr>
              <w:t>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OSTVARENJE</w:t>
            </w:r>
          </w:p>
          <w:p w:rsidR="0007669A" w:rsidRDefault="000D16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CILJEVA</w:t>
            </w:r>
          </w:p>
        </w:tc>
        <w:tc>
          <w:tcPr>
            <w:tcW w:w="1849" w:type="dxa"/>
            <w:shd w:val="clear" w:color="auto" w:fill="FFC000"/>
          </w:tcPr>
          <w:p w:rsidR="0007669A" w:rsidRDefault="000D16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NUŽNI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RESURSI</w:t>
            </w:r>
          </w:p>
        </w:tc>
        <w:tc>
          <w:tcPr>
            <w:tcW w:w="1853" w:type="dxa"/>
            <w:shd w:val="clear" w:color="auto" w:fill="FFC000"/>
          </w:tcPr>
          <w:p w:rsidR="0007669A" w:rsidRDefault="000D16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DATUM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</w:p>
          <w:p w:rsidR="0007669A" w:rsidRDefault="000D1600">
            <w:pPr>
              <w:pStyle w:val="TableParagraph"/>
              <w:ind w:right="220"/>
              <w:rPr>
                <w:b/>
              </w:rPr>
            </w:pPr>
            <w:r>
              <w:rPr>
                <w:b/>
              </w:rPr>
              <w:t>KOJEG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ĆE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CILJ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OSTVARITI</w:t>
            </w:r>
          </w:p>
        </w:tc>
        <w:tc>
          <w:tcPr>
            <w:tcW w:w="1849" w:type="dxa"/>
            <w:shd w:val="clear" w:color="auto" w:fill="FFC000"/>
          </w:tcPr>
          <w:p w:rsidR="0007669A" w:rsidRDefault="000D1600">
            <w:pPr>
              <w:pStyle w:val="TableParagraph"/>
              <w:ind w:right="203"/>
              <w:rPr>
                <w:b/>
              </w:rPr>
            </w:pPr>
            <w:r>
              <w:rPr>
                <w:b/>
              </w:rPr>
              <w:t>OSOBE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ODGOVORNE </w:t>
            </w:r>
            <w:r>
              <w:rPr>
                <w:b/>
              </w:rPr>
              <w:t>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PROVEDBU</w:t>
            </w:r>
          </w:p>
          <w:p w:rsidR="0007669A" w:rsidRDefault="000D16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AKTIVNOSTI</w:t>
            </w:r>
          </w:p>
        </w:tc>
        <w:tc>
          <w:tcPr>
            <w:tcW w:w="1853" w:type="dxa"/>
            <w:shd w:val="clear" w:color="auto" w:fill="FFC000"/>
          </w:tcPr>
          <w:p w:rsidR="0007669A" w:rsidRDefault="000D1600">
            <w:pPr>
              <w:pStyle w:val="TableParagraph"/>
              <w:ind w:left="105" w:right="307"/>
              <w:rPr>
                <w:b/>
              </w:rPr>
            </w:pPr>
            <w:r>
              <w:rPr>
                <w:b/>
              </w:rPr>
              <w:t>MJERLJIVI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POKAZATELJI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OSTVARIVANJA</w:t>
            </w:r>
          </w:p>
          <w:p w:rsidR="0007669A" w:rsidRDefault="000D16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CILJEVA</w:t>
            </w:r>
          </w:p>
        </w:tc>
      </w:tr>
      <w:tr w:rsidR="005516BD">
        <w:trPr>
          <w:trHeight w:val="4563"/>
        </w:trPr>
        <w:tc>
          <w:tcPr>
            <w:tcW w:w="1852" w:type="dxa"/>
          </w:tcPr>
          <w:p w:rsidR="005516BD" w:rsidRDefault="005516BD" w:rsidP="005516BD">
            <w:pPr>
              <w:pStyle w:val="TableParagraph"/>
              <w:spacing w:before="1"/>
              <w:ind w:right="317"/>
              <w:rPr>
                <w:b/>
              </w:rPr>
            </w:pPr>
            <w:r>
              <w:rPr>
                <w:b/>
              </w:rPr>
              <w:t>Odnos učitelja,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roditelja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škole</w:t>
            </w:r>
          </w:p>
        </w:tc>
        <w:tc>
          <w:tcPr>
            <w:tcW w:w="1848" w:type="dxa"/>
          </w:tcPr>
          <w:p w:rsidR="005516BD" w:rsidRDefault="005516BD" w:rsidP="005516BD">
            <w:pPr>
              <w:pStyle w:val="TableParagraph"/>
              <w:spacing w:before="1"/>
              <w:ind w:left="107" w:right="147"/>
            </w:pPr>
            <w:r>
              <w:t>Potaknuti</w:t>
            </w:r>
            <w:r>
              <w:rPr>
                <w:spacing w:val="1"/>
              </w:rPr>
              <w:t xml:space="preserve"> </w:t>
            </w:r>
            <w:r>
              <w:t>roditelje na</w:t>
            </w:r>
            <w:r>
              <w:rPr>
                <w:spacing w:val="1"/>
              </w:rPr>
              <w:t xml:space="preserve"> </w:t>
            </w:r>
            <w:r>
              <w:t>redovito</w:t>
            </w:r>
            <w:r>
              <w:rPr>
                <w:spacing w:val="1"/>
              </w:rPr>
              <w:t xml:space="preserve"> </w:t>
            </w:r>
            <w:r>
              <w:t>informiranje kod</w:t>
            </w:r>
            <w:r>
              <w:rPr>
                <w:spacing w:val="1"/>
              </w:rPr>
              <w:t xml:space="preserve"> </w:t>
            </w:r>
            <w:r>
              <w:t>predmetnih</w:t>
            </w:r>
            <w:r>
              <w:rPr>
                <w:spacing w:val="1"/>
              </w:rPr>
              <w:t xml:space="preserve"> </w:t>
            </w:r>
            <w:r>
              <w:t>učitelja i</w:t>
            </w:r>
            <w:r>
              <w:rPr>
                <w:spacing w:val="1"/>
              </w:rPr>
              <w:t xml:space="preserve"> </w:t>
            </w:r>
            <w:r>
              <w:t>pravovremeno</w:t>
            </w:r>
            <w:r>
              <w:rPr>
                <w:spacing w:val="1"/>
              </w:rPr>
              <w:t xml:space="preserve"> </w:t>
            </w:r>
            <w:r>
              <w:t>traženje i</w:t>
            </w:r>
            <w:r>
              <w:rPr>
                <w:spacing w:val="1"/>
              </w:rPr>
              <w:t xml:space="preserve"> </w:t>
            </w:r>
            <w:r>
              <w:t>primjenjivanje</w:t>
            </w:r>
            <w:r>
              <w:rPr>
                <w:spacing w:val="1"/>
              </w:rPr>
              <w:t xml:space="preserve"> </w:t>
            </w:r>
            <w:r>
              <w:t>povratne</w:t>
            </w:r>
            <w:r>
              <w:rPr>
                <w:spacing w:val="1"/>
              </w:rPr>
              <w:t xml:space="preserve"> </w:t>
            </w:r>
            <w:r>
              <w:t>informacije i</w:t>
            </w:r>
            <w:r>
              <w:rPr>
                <w:spacing w:val="1"/>
              </w:rPr>
              <w:t xml:space="preserve"> </w:t>
            </w:r>
            <w:r>
              <w:t>uputa od strane</w:t>
            </w:r>
            <w:r>
              <w:rPr>
                <w:spacing w:val="1"/>
              </w:rPr>
              <w:t xml:space="preserve"> </w:t>
            </w:r>
            <w:r>
              <w:t>učitelja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uspjehu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vladanju</w:t>
            </w:r>
          </w:p>
          <w:p w:rsidR="005516BD" w:rsidRDefault="005516BD" w:rsidP="005516BD">
            <w:pPr>
              <w:pStyle w:val="TableParagraph"/>
              <w:spacing w:before="1"/>
              <w:ind w:left="107"/>
            </w:pPr>
            <w:r>
              <w:t xml:space="preserve">učenika, uživo „licem u lice“ </w:t>
            </w:r>
          </w:p>
          <w:p w:rsidR="005516BD" w:rsidRDefault="005516BD" w:rsidP="005516BD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5516BD" w:rsidRDefault="005516BD" w:rsidP="005516BD">
            <w:pPr>
              <w:pStyle w:val="TableParagraph"/>
              <w:ind w:left="107" w:right="103"/>
            </w:pPr>
            <w:r>
              <w:t>Uputiti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osvijestiti</w:t>
            </w:r>
            <w:r>
              <w:rPr>
                <w:spacing w:val="-47"/>
              </w:rPr>
              <w:t xml:space="preserve"> </w:t>
            </w:r>
            <w:r>
              <w:t>roditelje</w:t>
            </w:r>
            <w:r>
              <w:rPr>
                <w:spacing w:val="-6"/>
              </w:rPr>
              <w:t xml:space="preserve"> </w:t>
            </w:r>
            <w:r>
              <w:t>o</w:t>
            </w:r>
          </w:p>
          <w:p w:rsidR="005516BD" w:rsidRDefault="005516BD" w:rsidP="005516BD">
            <w:pPr>
              <w:pStyle w:val="TableParagraph"/>
              <w:ind w:left="107" w:right="384"/>
            </w:pPr>
            <w:r>
              <w:t>mogućnostima</w:t>
            </w:r>
            <w:r>
              <w:rPr>
                <w:spacing w:val="-47"/>
              </w:rPr>
              <w:t xml:space="preserve"> </w:t>
            </w:r>
            <w:r>
              <w:t>zakonskog</w:t>
            </w:r>
            <w:r>
              <w:rPr>
                <w:spacing w:val="1"/>
              </w:rPr>
              <w:t xml:space="preserve"> </w:t>
            </w:r>
            <w:r>
              <w:t>pravdanja</w:t>
            </w:r>
            <w:r>
              <w:rPr>
                <w:spacing w:val="1"/>
              </w:rPr>
              <w:t xml:space="preserve"> </w:t>
            </w:r>
            <w:r>
              <w:t>izostanaka</w:t>
            </w:r>
            <w:r>
              <w:rPr>
                <w:spacing w:val="-5"/>
              </w:rPr>
              <w:t xml:space="preserve"> </w:t>
            </w:r>
            <w:r>
              <w:t>iz</w:t>
            </w:r>
          </w:p>
          <w:p w:rsidR="005516BD" w:rsidRDefault="005516BD" w:rsidP="005516BD">
            <w:pPr>
              <w:pStyle w:val="TableParagraph"/>
              <w:spacing w:before="1" w:line="248" w:lineRule="exact"/>
              <w:ind w:left="107"/>
            </w:pPr>
            <w:r>
              <w:t>škole</w:t>
            </w:r>
          </w:p>
        </w:tc>
        <w:tc>
          <w:tcPr>
            <w:tcW w:w="1853" w:type="dxa"/>
          </w:tcPr>
          <w:p w:rsidR="005516BD" w:rsidRDefault="005516BD" w:rsidP="005516BD">
            <w:pPr>
              <w:pStyle w:val="TableParagraph"/>
              <w:tabs>
                <w:tab w:val="left" w:pos="225"/>
              </w:tabs>
              <w:spacing w:before="1"/>
              <w:ind w:left="107" w:right="224"/>
            </w:pPr>
            <w:r>
              <w:t>Davanje</w:t>
            </w:r>
            <w:r>
              <w:rPr>
                <w:spacing w:val="1"/>
              </w:rPr>
              <w:t xml:space="preserve"> </w:t>
            </w:r>
            <w:r>
              <w:t>roditeljima</w:t>
            </w:r>
            <w:r>
              <w:rPr>
                <w:spacing w:val="-9"/>
              </w:rPr>
              <w:t xml:space="preserve"> </w:t>
            </w:r>
            <w:r>
              <w:t>popis</w:t>
            </w:r>
            <w:r>
              <w:rPr>
                <w:spacing w:val="-47"/>
              </w:rPr>
              <w:t xml:space="preserve"> </w:t>
            </w:r>
            <w:r>
              <w:t>termina</w:t>
            </w:r>
            <w:r>
              <w:rPr>
                <w:spacing w:val="1"/>
              </w:rPr>
              <w:t xml:space="preserve"> </w:t>
            </w:r>
            <w:r>
              <w:t>informativnih</w:t>
            </w:r>
            <w:r>
              <w:rPr>
                <w:spacing w:val="1"/>
              </w:rPr>
              <w:t xml:space="preserve"> </w:t>
            </w:r>
            <w:r>
              <w:t>razgovora</w:t>
            </w:r>
            <w:r>
              <w:rPr>
                <w:spacing w:val="1"/>
              </w:rPr>
              <w:t xml:space="preserve"> </w:t>
            </w:r>
            <w:r>
              <w:t>predmetnih</w:t>
            </w:r>
            <w:r>
              <w:rPr>
                <w:spacing w:val="1"/>
              </w:rPr>
              <w:t xml:space="preserve"> </w:t>
            </w:r>
            <w:r>
              <w:t>učitelja, poticaj</w:t>
            </w:r>
            <w:r>
              <w:rPr>
                <w:spacing w:val="1"/>
              </w:rPr>
              <w:t xml:space="preserve"> </w:t>
            </w:r>
            <w:r>
              <w:t>od strane</w:t>
            </w:r>
            <w:r>
              <w:rPr>
                <w:spacing w:val="1"/>
              </w:rPr>
              <w:t xml:space="preserve"> </w:t>
            </w:r>
            <w:r>
              <w:t>razrednika na</w:t>
            </w:r>
            <w:r>
              <w:rPr>
                <w:spacing w:val="1"/>
              </w:rPr>
              <w:t xml:space="preserve"> </w:t>
            </w:r>
            <w:r>
              <w:t>roditeljskim</w:t>
            </w:r>
            <w:r>
              <w:rPr>
                <w:spacing w:val="1"/>
              </w:rPr>
              <w:t xml:space="preserve"> </w:t>
            </w:r>
            <w:r>
              <w:t>sastancima.</w:t>
            </w:r>
          </w:p>
          <w:p w:rsidR="005516BD" w:rsidRDefault="005516BD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5516BD" w:rsidRDefault="005516BD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5516BD" w:rsidRDefault="005516BD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5516BD" w:rsidRDefault="005516BD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5516BD" w:rsidRDefault="005516BD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5516BD" w:rsidRDefault="005516BD" w:rsidP="005516BD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</w:p>
          <w:p w:rsidR="005516BD" w:rsidRDefault="005516BD" w:rsidP="005516BD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>Upoznati</w:t>
            </w:r>
            <w:r>
              <w:rPr>
                <w:spacing w:val="1"/>
              </w:rPr>
              <w:t xml:space="preserve"> </w:t>
            </w:r>
            <w:r>
              <w:t>roditelje sa</w:t>
            </w:r>
            <w:r>
              <w:rPr>
                <w:spacing w:val="1"/>
              </w:rPr>
              <w:t xml:space="preserve"> </w:t>
            </w:r>
            <w:r>
              <w:t>posljedicama</w:t>
            </w:r>
            <w:r>
              <w:rPr>
                <w:spacing w:val="1"/>
              </w:rPr>
              <w:t xml:space="preserve"> </w:t>
            </w:r>
            <w:r>
              <w:t>nepoštivanja</w:t>
            </w:r>
            <w:r>
              <w:rPr>
                <w:spacing w:val="1"/>
              </w:rPr>
              <w:t xml:space="preserve"> </w:t>
            </w:r>
            <w:r>
              <w:t>pravovremenog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zakonski</w:t>
            </w:r>
            <w:r>
              <w:rPr>
                <w:spacing w:val="1"/>
              </w:rPr>
              <w:t xml:space="preserve"> </w:t>
            </w:r>
            <w:r>
              <w:t>opravdanog</w:t>
            </w:r>
            <w:r>
              <w:rPr>
                <w:spacing w:val="1"/>
              </w:rPr>
              <w:t xml:space="preserve"> </w:t>
            </w:r>
            <w:r>
              <w:t>izostanka</w:t>
            </w:r>
          </w:p>
        </w:tc>
        <w:tc>
          <w:tcPr>
            <w:tcW w:w="1849" w:type="dxa"/>
          </w:tcPr>
          <w:p w:rsidR="005516BD" w:rsidRDefault="005516BD" w:rsidP="005516BD">
            <w:pPr>
              <w:pStyle w:val="TableParagraph"/>
              <w:spacing w:before="1"/>
              <w:ind w:right="154"/>
            </w:pPr>
            <w:r>
              <w:t>Materijalni: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objavljeni </w:t>
            </w:r>
            <w:r>
              <w:t>termini</w:t>
            </w:r>
            <w:r>
              <w:rPr>
                <w:spacing w:val="-47"/>
              </w:rPr>
              <w:t xml:space="preserve"> </w:t>
            </w:r>
            <w:r>
              <w:t>informativnih</w:t>
            </w:r>
            <w:r>
              <w:rPr>
                <w:spacing w:val="1"/>
              </w:rPr>
              <w:t xml:space="preserve"> </w:t>
            </w:r>
            <w:r>
              <w:t>razgovora na</w:t>
            </w:r>
            <w:r>
              <w:rPr>
                <w:spacing w:val="1"/>
              </w:rPr>
              <w:t xml:space="preserve"> </w:t>
            </w:r>
            <w:r>
              <w:t>internetskoj</w:t>
            </w:r>
            <w:r>
              <w:rPr>
                <w:spacing w:val="1"/>
              </w:rPr>
              <w:t xml:space="preserve"> </w:t>
            </w:r>
            <w:r>
              <w:t>stranici</w:t>
            </w:r>
            <w:r>
              <w:rPr>
                <w:spacing w:val="-2"/>
              </w:rPr>
              <w:t xml:space="preserve"> </w:t>
            </w:r>
            <w:r>
              <w:t>škole</w:t>
            </w:r>
          </w:p>
          <w:p w:rsidR="005516BD" w:rsidRDefault="005516BD" w:rsidP="005516BD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5516BD" w:rsidRDefault="005516BD" w:rsidP="005516BD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5516BD" w:rsidRDefault="005516BD" w:rsidP="005516BD">
            <w:pPr>
              <w:pStyle w:val="TableParagraph"/>
              <w:ind w:right="768"/>
            </w:pPr>
            <w:r>
              <w:t>Upute o</w:t>
            </w:r>
            <w:r>
              <w:rPr>
                <w:spacing w:val="1"/>
              </w:rPr>
              <w:t xml:space="preserve"> </w:t>
            </w:r>
            <w:r>
              <w:t>pravdanju</w:t>
            </w:r>
            <w:r>
              <w:rPr>
                <w:spacing w:val="-47"/>
              </w:rPr>
              <w:t xml:space="preserve"> </w:t>
            </w:r>
            <w:r>
              <w:t>izostanaka</w:t>
            </w:r>
          </w:p>
          <w:p w:rsidR="005516BD" w:rsidRDefault="005516BD" w:rsidP="005516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5516BD" w:rsidRDefault="005516BD" w:rsidP="005516BD">
            <w:pPr>
              <w:pStyle w:val="TableParagraph"/>
              <w:ind w:right="137"/>
            </w:pPr>
            <w:r>
              <w:t>Ljudski: pedagog,</w:t>
            </w:r>
            <w:r>
              <w:rPr>
                <w:spacing w:val="-47"/>
              </w:rPr>
              <w:t xml:space="preserve"> </w:t>
            </w:r>
            <w:r>
              <w:t>razrednici i</w:t>
            </w:r>
            <w:r>
              <w:rPr>
                <w:spacing w:val="1"/>
              </w:rPr>
              <w:t xml:space="preserve"> </w:t>
            </w:r>
            <w:r>
              <w:t>predmetni</w:t>
            </w:r>
            <w:r>
              <w:rPr>
                <w:spacing w:val="-12"/>
              </w:rPr>
              <w:t xml:space="preserve"> </w:t>
            </w:r>
            <w:r>
              <w:t>učitelji</w:t>
            </w:r>
          </w:p>
        </w:tc>
        <w:tc>
          <w:tcPr>
            <w:tcW w:w="1853" w:type="dxa"/>
          </w:tcPr>
          <w:p w:rsidR="005516BD" w:rsidRDefault="005516BD" w:rsidP="005516BD">
            <w:pPr>
              <w:pStyle w:val="TableParagraph"/>
              <w:spacing w:before="1" w:line="268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Rujan,</w:t>
            </w:r>
            <w:r>
              <w:rPr>
                <w:spacing w:val="-2"/>
              </w:rPr>
              <w:t xml:space="preserve"> </w:t>
            </w:r>
            <w:r>
              <w:t>2021.</w:t>
            </w:r>
          </w:p>
          <w:p w:rsidR="005516BD" w:rsidRDefault="005516BD" w:rsidP="005516BD">
            <w:pPr>
              <w:pStyle w:val="TableParagraph"/>
              <w:ind w:right="255"/>
            </w:pPr>
            <w:r>
              <w:t>- Tijekom</w:t>
            </w:r>
            <w:r>
              <w:rPr>
                <w:spacing w:val="1"/>
              </w:rPr>
              <w:t xml:space="preserve"> </w:t>
            </w:r>
            <w:r>
              <w:t>nastavne</w:t>
            </w:r>
            <w:r>
              <w:rPr>
                <w:spacing w:val="-9"/>
              </w:rPr>
              <w:t xml:space="preserve"> </w:t>
            </w:r>
            <w:r>
              <w:t>godine</w:t>
            </w:r>
          </w:p>
        </w:tc>
        <w:tc>
          <w:tcPr>
            <w:tcW w:w="1849" w:type="dxa"/>
          </w:tcPr>
          <w:p w:rsidR="005516BD" w:rsidRDefault="005516BD" w:rsidP="005516BD">
            <w:pPr>
              <w:pStyle w:val="TableParagraph"/>
              <w:spacing w:before="1"/>
              <w:ind w:right="137"/>
            </w:pPr>
            <w:r>
              <w:t>Ravnateljica,</w:t>
            </w:r>
            <w:r>
              <w:rPr>
                <w:spacing w:val="1"/>
              </w:rPr>
              <w:t xml:space="preserve"> </w:t>
            </w:r>
            <w:r>
              <w:t>pedagog,</w:t>
            </w:r>
            <w:r>
              <w:rPr>
                <w:spacing w:val="1"/>
              </w:rPr>
              <w:t xml:space="preserve"> </w:t>
            </w:r>
            <w:r>
              <w:t>razrednici i</w:t>
            </w:r>
            <w:r>
              <w:rPr>
                <w:spacing w:val="1"/>
              </w:rPr>
              <w:t xml:space="preserve"> </w:t>
            </w:r>
            <w:r>
              <w:t>predmetni</w:t>
            </w:r>
            <w:r>
              <w:rPr>
                <w:spacing w:val="-12"/>
              </w:rPr>
              <w:t xml:space="preserve"> </w:t>
            </w:r>
            <w:r>
              <w:t>učitelji</w:t>
            </w:r>
          </w:p>
        </w:tc>
        <w:tc>
          <w:tcPr>
            <w:tcW w:w="1853" w:type="dxa"/>
          </w:tcPr>
          <w:p w:rsidR="005516BD" w:rsidRDefault="005516BD" w:rsidP="005516BD">
            <w:pPr>
              <w:pStyle w:val="TableParagraph"/>
              <w:spacing w:before="1"/>
              <w:ind w:left="105" w:right="176"/>
            </w:pPr>
            <w:r>
              <w:t>Broj razgovora roditelja kod predmetnih učitelja</w:t>
            </w: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</w:p>
          <w:p w:rsidR="005516BD" w:rsidRDefault="005516BD" w:rsidP="005516BD">
            <w:pPr>
              <w:pStyle w:val="TableParagraph"/>
              <w:spacing w:before="1"/>
              <w:ind w:left="105" w:right="176"/>
            </w:pPr>
            <w:r>
              <w:t>Broj opravdanih i</w:t>
            </w:r>
            <w:r>
              <w:rPr>
                <w:spacing w:val="-47"/>
              </w:rPr>
              <w:t xml:space="preserve"> </w:t>
            </w:r>
            <w:r>
              <w:t>neopravdanih</w:t>
            </w:r>
            <w:r>
              <w:rPr>
                <w:spacing w:val="1"/>
              </w:rPr>
              <w:t xml:space="preserve"> </w:t>
            </w:r>
            <w:r>
              <w:t>izostanaka učenika</w:t>
            </w:r>
          </w:p>
        </w:tc>
      </w:tr>
      <w:tr w:rsidR="005516BD" w:rsidTr="001A5A79">
        <w:trPr>
          <w:trHeight w:val="2684"/>
        </w:trPr>
        <w:tc>
          <w:tcPr>
            <w:tcW w:w="1852" w:type="dxa"/>
          </w:tcPr>
          <w:p w:rsidR="005516BD" w:rsidRDefault="001A5A79" w:rsidP="005516BD">
            <w:pPr>
              <w:pStyle w:val="TableParagraph"/>
              <w:spacing w:before="1"/>
              <w:ind w:right="317"/>
              <w:rPr>
                <w:b/>
              </w:rPr>
            </w:pPr>
            <w:r>
              <w:rPr>
                <w:b/>
              </w:rPr>
              <w:lastRenderedPageBreak/>
              <w:t>Radno ozračje</w:t>
            </w:r>
          </w:p>
        </w:tc>
        <w:tc>
          <w:tcPr>
            <w:tcW w:w="1848" w:type="dxa"/>
          </w:tcPr>
          <w:p w:rsidR="005516BD" w:rsidRDefault="001A5A79" w:rsidP="005516BD">
            <w:pPr>
              <w:pStyle w:val="TableParagraph"/>
              <w:spacing w:before="1" w:line="248" w:lineRule="exact"/>
              <w:ind w:left="107"/>
            </w:pPr>
            <w:r>
              <w:t xml:space="preserve">Unapređivanje kvalitetnije međuljudskih odnosa unutar radnog kolektiva </w:t>
            </w:r>
          </w:p>
        </w:tc>
        <w:tc>
          <w:tcPr>
            <w:tcW w:w="1853" w:type="dxa"/>
          </w:tcPr>
          <w:p w:rsidR="005516BD" w:rsidRDefault="001A5A79" w:rsidP="005516BD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 xml:space="preserve">Neformalno druženje zaposlenika škole van radnog vremena </w:t>
            </w:r>
          </w:p>
        </w:tc>
        <w:tc>
          <w:tcPr>
            <w:tcW w:w="1849" w:type="dxa"/>
          </w:tcPr>
          <w:p w:rsidR="005516BD" w:rsidRDefault="001A5A79" w:rsidP="005516BD">
            <w:pPr>
              <w:pStyle w:val="TableParagraph"/>
              <w:ind w:right="137"/>
            </w:pPr>
            <w:r>
              <w:t>Materijalni: troškovi ručka / izleta</w:t>
            </w:r>
          </w:p>
          <w:p w:rsidR="001A5A79" w:rsidRDefault="001A5A79" w:rsidP="005516BD">
            <w:pPr>
              <w:pStyle w:val="TableParagraph"/>
              <w:ind w:right="137"/>
            </w:pPr>
          </w:p>
          <w:p w:rsidR="001A5A79" w:rsidRDefault="001A5A79" w:rsidP="005516BD">
            <w:pPr>
              <w:pStyle w:val="TableParagraph"/>
              <w:ind w:right="137"/>
            </w:pPr>
            <w:r>
              <w:t>Ljudski: zainteresiranost zaposlenika za ovakav oblik druženja</w:t>
            </w:r>
          </w:p>
        </w:tc>
        <w:tc>
          <w:tcPr>
            <w:tcW w:w="1853" w:type="dxa"/>
          </w:tcPr>
          <w:p w:rsidR="005516BD" w:rsidRDefault="001A5A79" w:rsidP="005516BD">
            <w:pPr>
              <w:pStyle w:val="TableParagraph"/>
              <w:ind w:right="255"/>
            </w:pPr>
            <w:r>
              <w:t>Listopad 2021. (Dan učitelja 5.10.2021.)</w:t>
            </w:r>
          </w:p>
          <w:p w:rsidR="001A5A79" w:rsidRDefault="001A5A79" w:rsidP="005516BD">
            <w:pPr>
              <w:pStyle w:val="TableParagraph"/>
              <w:ind w:right="255"/>
            </w:pPr>
          </w:p>
          <w:p w:rsidR="001A5A79" w:rsidRDefault="001A5A79" w:rsidP="005516BD">
            <w:pPr>
              <w:pStyle w:val="TableParagraph"/>
              <w:ind w:right="255"/>
            </w:pPr>
            <w:r>
              <w:t>Lipanj 2022.</w:t>
            </w:r>
          </w:p>
        </w:tc>
        <w:tc>
          <w:tcPr>
            <w:tcW w:w="1849" w:type="dxa"/>
          </w:tcPr>
          <w:p w:rsidR="005516BD" w:rsidRDefault="001A5A79" w:rsidP="005516BD">
            <w:pPr>
              <w:pStyle w:val="TableParagraph"/>
              <w:spacing w:before="1"/>
              <w:ind w:right="137"/>
            </w:pPr>
            <w:r>
              <w:t>Ravnateljica, sindikalna povjerenica</w:t>
            </w:r>
          </w:p>
        </w:tc>
        <w:tc>
          <w:tcPr>
            <w:tcW w:w="1853" w:type="dxa"/>
          </w:tcPr>
          <w:p w:rsidR="005516BD" w:rsidRDefault="001A5A79" w:rsidP="005516BD">
            <w:pPr>
              <w:pStyle w:val="TableParagraph"/>
              <w:spacing w:before="1"/>
              <w:ind w:left="105" w:right="176"/>
            </w:pPr>
            <w:r>
              <w:t>Broj zaposlenika koji su se odazvali, fotografije</w:t>
            </w:r>
          </w:p>
        </w:tc>
      </w:tr>
      <w:tr w:rsidR="00CC5813" w:rsidTr="00C64F77">
        <w:trPr>
          <w:trHeight w:val="1691"/>
        </w:trPr>
        <w:tc>
          <w:tcPr>
            <w:tcW w:w="1852" w:type="dxa"/>
          </w:tcPr>
          <w:p w:rsidR="00CC5813" w:rsidRDefault="00CC5813" w:rsidP="005516BD">
            <w:pPr>
              <w:pStyle w:val="TableParagraph"/>
              <w:spacing w:before="1"/>
              <w:ind w:right="317"/>
              <w:rPr>
                <w:b/>
              </w:rPr>
            </w:pPr>
            <w:r>
              <w:rPr>
                <w:b/>
              </w:rPr>
              <w:t>Suradnja s lokalnom zajednicom</w:t>
            </w:r>
          </w:p>
        </w:tc>
        <w:tc>
          <w:tcPr>
            <w:tcW w:w="1848" w:type="dxa"/>
          </w:tcPr>
          <w:p w:rsidR="00CC5813" w:rsidRDefault="00CC5813" w:rsidP="005516BD">
            <w:pPr>
              <w:pStyle w:val="TableParagraph"/>
              <w:spacing w:before="1" w:line="248" w:lineRule="exact"/>
              <w:ind w:left="107"/>
            </w:pPr>
            <w:r>
              <w:t xml:space="preserve">Povezivanje škole sa udrugama i </w:t>
            </w:r>
            <w:r w:rsidR="00C64F77">
              <w:t>djelatnostima koje</w:t>
            </w:r>
            <w:r>
              <w:t xml:space="preserve"> djeluju na lokalnoj razini </w:t>
            </w:r>
          </w:p>
        </w:tc>
        <w:tc>
          <w:tcPr>
            <w:tcW w:w="1853" w:type="dxa"/>
          </w:tcPr>
          <w:p w:rsidR="00CC5813" w:rsidRDefault="00C64F77" w:rsidP="005516BD">
            <w:pPr>
              <w:pStyle w:val="TableParagraph"/>
              <w:tabs>
                <w:tab w:val="left" w:pos="225"/>
              </w:tabs>
              <w:spacing w:before="1"/>
              <w:ind w:left="107" w:right="219"/>
            </w:pPr>
            <w:r>
              <w:t xml:space="preserve">Slanje čestitki za Novu godinu i Božić djelatnicima: Vatrogasnom društvu </w:t>
            </w:r>
            <w:proofErr w:type="spellStart"/>
            <w:r>
              <w:t>Ostrovo</w:t>
            </w:r>
            <w:proofErr w:type="spellEnd"/>
            <w:r>
              <w:t xml:space="preserve">, Lovačko društvo „Lovac“ </w:t>
            </w:r>
            <w:proofErr w:type="spellStart"/>
            <w:r>
              <w:t>Markušica</w:t>
            </w:r>
            <w:proofErr w:type="spellEnd"/>
            <w:r>
              <w:t xml:space="preserve">, Lovačko društvo „Jelen“ </w:t>
            </w:r>
            <w:proofErr w:type="spellStart"/>
            <w:r>
              <w:t>Gaboš</w:t>
            </w:r>
            <w:proofErr w:type="spellEnd"/>
            <w:r>
              <w:t xml:space="preserve">, Ambulanta </w:t>
            </w:r>
            <w:proofErr w:type="spellStart"/>
            <w:r>
              <w:t>Markušica</w:t>
            </w:r>
            <w:proofErr w:type="spellEnd"/>
            <w:r>
              <w:t xml:space="preserve">, Poštanski ured u </w:t>
            </w:r>
            <w:proofErr w:type="spellStart"/>
            <w:r>
              <w:t>markušici</w:t>
            </w:r>
            <w:proofErr w:type="spellEnd"/>
            <w:r>
              <w:t xml:space="preserve">, Općina </w:t>
            </w:r>
            <w:proofErr w:type="spellStart"/>
            <w:r>
              <w:t>Markušica</w:t>
            </w:r>
            <w:proofErr w:type="spellEnd"/>
            <w:r>
              <w:t xml:space="preserve">, Dječji vrtić </w:t>
            </w:r>
            <w:proofErr w:type="spellStart"/>
            <w:r>
              <w:t>Markušica</w:t>
            </w:r>
            <w:proofErr w:type="spellEnd"/>
            <w:r>
              <w:t xml:space="preserve">, Benzinska postaja u </w:t>
            </w:r>
            <w:proofErr w:type="spellStart"/>
            <w:r>
              <w:t>markušici</w:t>
            </w:r>
            <w:proofErr w:type="spellEnd"/>
            <w:r>
              <w:t xml:space="preserve">, Policijska postaja u </w:t>
            </w:r>
            <w:proofErr w:type="spellStart"/>
            <w:r>
              <w:t>Markušici</w:t>
            </w:r>
            <w:proofErr w:type="spellEnd"/>
            <w:r>
              <w:t xml:space="preserve">, Dom za stare i nemoćne u </w:t>
            </w:r>
            <w:proofErr w:type="spellStart"/>
            <w:r>
              <w:t>Gabošu</w:t>
            </w:r>
            <w:proofErr w:type="spellEnd"/>
            <w:r>
              <w:t xml:space="preserve">, Trgovina Boso u </w:t>
            </w:r>
            <w:proofErr w:type="spellStart"/>
            <w:r>
              <w:t>Markušici</w:t>
            </w:r>
            <w:proofErr w:type="spellEnd"/>
            <w:r>
              <w:t xml:space="preserve">, KUD </w:t>
            </w:r>
            <w:r>
              <w:lastRenderedPageBreak/>
              <w:t xml:space="preserve">„Srem“ </w:t>
            </w:r>
            <w:proofErr w:type="spellStart"/>
            <w:r>
              <w:t>Markušica</w:t>
            </w:r>
            <w:proofErr w:type="spellEnd"/>
            <w:r>
              <w:t xml:space="preserve">, Pekara „Nila“ </w:t>
            </w:r>
            <w:proofErr w:type="spellStart"/>
            <w:r>
              <w:t>Bobota</w:t>
            </w:r>
            <w:proofErr w:type="spellEnd"/>
            <w:r>
              <w:t xml:space="preserve">, Pekara „Merkur“ </w:t>
            </w:r>
            <w:proofErr w:type="spellStart"/>
            <w:r>
              <w:t>Markušica</w:t>
            </w:r>
            <w:proofErr w:type="spellEnd"/>
          </w:p>
        </w:tc>
        <w:tc>
          <w:tcPr>
            <w:tcW w:w="1849" w:type="dxa"/>
          </w:tcPr>
          <w:p w:rsidR="00CC5813" w:rsidRDefault="00C64F77" w:rsidP="005516BD">
            <w:pPr>
              <w:pStyle w:val="TableParagraph"/>
              <w:ind w:right="137"/>
            </w:pPr>
            <w:r>
              <w:lastRenderedPageBreak/>
              <w:t>Troškovi izrade čestitki (potrošni materijal) i slanja čestitki</w:t>
            </w:r>
          </w:p>
        </w:tc>
        <w:tc>
          <w:tcPr>
            <w:tcW w:w="1853" w:type="dxa"/>
          </w:tcPr>
          <w:p w:rsidR="00CC5813" w:rsidRDefault="00C64F77" w:rsidP="005516BD">
            <w:pPr>
              <w:pStyle w:val="TableParagraph"/>
              <w:ind w:right="255"/>
            </w:pPr>
            <w:r>
              <w:t>Prosinac 2021.</w:t>
            </w:r>
          </w:p>
        </w:tc>
        <w:tc>
          <w:tcPr>
            <w:tcW w:w="1849" w:type="dxa"/>
          </w:tcPr>
          <w:p w:rsidR="00CC5813" w:rsidRDefault="00C64F77" w:rsidP="005516BD">
            <w:pPr>
              <w:pStyle w:val="TableParagraph"/>
              <w:spacing w:before="1"/>
              <w:ind w:right="137"/>
            </w:pPr>
            <w:r>
              <w:t>Voditelji izvannastavnih aktivnosti u razrednoj nastavi i Likovna sekcija u predmetnoj nastavi, koordinator pedagoginja</w:t>
            </w:r>
          </w:p>
        </w:tc>
        <w:tc>
          <w:tcPr>
            <w:tcW w:w="1853" w:type="dxa"/>
          </w:tcPr>
          <w:p w:rsidR="00CC5813" w:rsidRDefault="00C64F77" w:rsidP="005516BD">
            <w:pPr>
              <w:pStyle w:val="TableParagraph"/>
              <w:spacing w:before="1"/>
              <w:ind w:left="105" w:right="176"/>
            </w:pPr>
            <w:r>
              <w:t>Izrađene i poslane čestitke, fotografije</w:t>
            </w:r>
          </w:p>
        </w:tc>
      </w:tr>
    </w:tbl>
    <w:p w:rsidR="0007669A" w:rsidRDefault="0007669A">
      <w:pPr>
        <w:spacing w:line="270" w:lineRule="atLeast"/>
        <w:sectPr w:rsidR="0007669A">
          <w:pgSz w:w="15840" w:h="12240" w:orient="landscape"/>
          <w:pgMar w:top="1140" w:right="1320" w:bottom="280" w:left="1340" w:header="720" w:footer="720" w:gutter="0"/>
          <w:cols w:space="720"/>
        </w:sectPr>
      </w:pPr>
    </w:p>
    <w:p w:rsidR="0007669A" w:rsidRDefault="0007669A">
      <w:pPr>
        <w:pStyle w:val="Tijeloteksta"/>
        <w:spacing w:before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48"/>
        <w:gridCol w:w="1853"/>
        <w:gridCol w:w="1849"/>
        <w:gridCol w:w="1853"/>
        <w:gridCol w:w="1849"/>
        <w:gridCol w:w="1853"/>
      </w:tblGrid>
      <w:tr w:rsidR="0007669A">
        <w:trPr>
          <w:trHeight w:val="2414"/>
        </w:trPr>
        <w:tc>
          <w:tcPr>
            <w:tcW w:w="1852" w:type="dxa"/>
          </w:tcPr>
          <w:p w:rsidR="0007669A" w:rsidRDefault="000766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8" w:type="dxa"/>
          </w:tcPr>
          <w:p w:rsidR="0007669A" w:rsidRDefault="000D1600">
            <w:pPr>
              <w:pStyle w:val="TableParagraph"/>
              <w:spacing w:before="1"/>
              <w:ind w:left="107" w:right="99"/>
            </w:pPr>
            <w:r>
              <w:t>načine</w:t>
            </w:r>
            <w:r>
              <w:rPr>
                <w:spacing w:val="-8"/>
              </w:rPr>
              <w:t xml:space="preserve"> </w:t>
            </w:r>
            <w:r>
              <w:t>planiranja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izvođenja</w:t>
            </w:r>
            <w:r>
              <w:rPr>
                <w:spacing w:val="1"/>
              </w:rPr>
              <w:t xml:space="preserve"> </w:t>
            </w:r>
            <w:r>
              <w:t>nastave, sukladno</w:t>
            </w:r>
            <w:r>
              <w:rPr>
                <w:spacing w:val="-47"/>
              </w:rPr>
              <w:t xml:space="preserve"> </w:t>
            </w:r>
            <w:r>
              <w:t>reformi Škola za</w:t>
            </w:r>
            <w:r>
              <w:rPr>
                <w:spacing w:val="1"/>
              </w:rPr>
              <w:t xml:space="preserve"> </w:t>
            </w:r>
            <w:r>
              <w:t>život.</w:t>
            </w:r>
          </w:p>
        </w:tc>
        <w:tc>
          <w:tcPr>
            <w:tcW w:w="1853" w:type="dxa"/>
          </w:tcPr>
          <w:p w:rsidR="0007669A" w:rsidRDefault="000D1600">
            <w:pPr>
              <w:pStyle w:val="TableParagraph"/>
              <w:spacing w:before="1"/>
              <w:ind w:left="107" w:right="107"/>
            </w:pPr>
            <w:r>
              <w:t>vijećima,</w:t>
            </w:r>
            <w:r>
              <w:rPr>
                <w:spacing w:val="1"/>
              </w:rPr>
              <w:t xml:space="preserve"> </w:t>
            </w:r>
            <w:r>
              <w:t>praćenjem</w:t>
            </w:r>
            <w:r>
              <w:rPr>
                <w:spacing w:val="1"/>
              </w:rPr>
              <w:t xml:space="preserve"> </w:t>
            </w:r>
            <w:r>
              <w:t>stručne literature.</w:t>
            </w:r>
            <w:r>
              <w:rPr>
                <w:spacing w:val="-47"/>
              </w:rPr>
              <w:t xml:space="preserve"> </w:t>
            </w:r>
            <w:r>
              <w:t>Usavršavanje za</w:t>
            </w:r>
            <w:r>
              <w:rPr>
                <w:spacing w:val="1"/>
              </w:rPr>
              <w:t xml:space="preserve"> </w:t>
            </w:r>
            <w:r>
              <w:t>nastavu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daljinu</w:t>
            </w:r>
            <w:r>
              <w:rPr>
                <w:spacing w:val="-47"/>
              </w:rPr>
              <w:t xml:space="preserve"> </w:t>
            </w:r>
            <w:r>
              <w:t>(Google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 i alati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korištenje</w:t>
            </w:r>
            <w:r>
              <w:rPr>
                <w:spacing w:val="-5"/>
              </w:rPr>
              <w:t xml:space="preserve"> </w:t>
            </w:r>
            <w:r>
              <w:t>u</w:t>
            </w:r>
          </w:p>
          <w:p w:rsidR="0007669A" w:rsidRDefault="000D1600">
            <w:pPr>
              <w:pStyle w:val="TableParagraph"/>
              <w:spacing w:line="244" w:lineRule="exact"/>
              <w:ind w:left="107"/>
            </w:pPr>
            <w:r>
              <w:t>nastavi).</w:t>
            </w:r>
          </w:p>
        </w:tc>
        <w:tc>
          <w:tcPr>
            <w:tcW w:w="1849" w:type="dxa"/>
          </w:tcPr>
          <w:p w:rsidR="0007669A" w:rsidRDefault="000766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07669A" w:rsidRDefault="000766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07669A" w:rsidRDefault="000766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07669A" w:rsidRDefault="000D1600">
            <w:pPr>
              <w:pStyle w:val="TableParagraph"/>
              <w:spacing w:before="1" w:line="268" w:lineRule="exact"/>
              <w:ind w:left="105"/>
            </w:pPr>
            <w:r>
              <w:t>učitelja</w:t>
            </w:r>
            <w:r>
              <w:rPr>
                <w:spacing w:val="-8"/>
              </w:rPr>
              <w:t xml:space="preserve"> </w:t>
            </w:r>
            <w:r>
              <w:t>na</w:t>
            </w:r>
          </w:p>
          <w:p w:rsidR="0007669A" w:rsidRDefault="000D1600">
            <w:pPr>
              <w:pStyle w:val="TableParagraph"/>
              <w:ind w:left="105" w:right="101"/>
            </w:pPr>
            <w:r>
              <w:t>Školskim stručnim</w:t>
            </w:r>
            <w:r>
              <w:rPr>
                <w:spacing w:val="-47"/>
              </w:rPr>
              <w:t xml:space="preserve"> </w:t>
            </w:r>
            <w:r>
              <w:t>vijećima.</w:t>
            </w:r>
          </w:p>
        </w:tc>
      </w:tr>
    </w:tbl>
    <w:p w:rsidR="000D1600" w:rsidRDefault="000D1600"/>
    <w:p w:rsidR="004A650E" w:rsidRDefault="004A650E"/>
    <w:p w:rsidR="004A650E" w:rsidRDefault="004A650E"/>
    <w:p w:rsidR="004A650E" w:rsidRDefault="004A650E"/>
    <w:p w:rsidR="004A650E" w:rsidRDefault="004A650E"/>
    <w:p w:rsidR="004A650E" w:rsidRDefault="004A650E"/>
    <w:p w:rsidR="004A650E" w:rsidRDefault="004A650E">
      <w:bookmarkStart w:id="0" w:name="_GoBack"/>
      <w:r>
        <w:t>v.d. Ravnateljica Škole                                                                                                                                                  Predsjednica Školskog odbor</w:t>
      </w:r>
    </w:p>
    <w:p w:rsidR="004A650E" w:rsidRDefault="004A650E"/>
    <w:p w:rsidR="004A650E" w:rsidRDefault="004A650E">
      <w:r>
        <w:t>Ljiljana Sladić                                                                                                                                                                             Marta     Strajinić</w:t>
      </w:r>
    </w:p>
    <w:p w:rsidR="004A650E" w:rsidRDefault="004A650E"/>
    <w:p w:rsidR="004A650E" w:rsidRDefault="004A650E">
      <w:r>
        <w:t>________________________________                                                                                                                  ____________________________</w:t>
      </w:r>
      <w:bookmarkEnd w:id="0"/>
    </w:p>
    <w:sectPr w:rsidR="004A650E">
      <w:pgSz w:w="15840" w:h="12240" w:orient="landscape"/>
      <w:pgMar w:top="11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2467C"/>
    <w:multiLevelType w:val="hybridMultilevel"/>
    <w:tmpl w:val="678CD9D4"/>
    <w:lvl w:ilvl="0" w:tplc="2A1CD4F6">
      <w:numFmt w:val="bullet"/>
      <w:lvlText w:val="-"/>
      <w:lvlJc w:val="left"/>
      <w:pPr>
        <w:ind w:left="107" w:hanging="117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70ACD44C">
      <w:numFmt w:val="bullet"/>
      <w:lvlText w:val="•"/>
      <w:lvlJc w:val="left"/>
      <w:pPr>
        <w:ind w:left="274" w:hanging="117"/>
      </w:pPr>
      <w:rPr>
        <w:rFonts w:hint="default"/>
        <w:lang w:val="hr-HR" w:eastAsia="en-US" w:bidi="ar-SA"/>
      </w:rPr>
    </w:lvl>
    <w:lvl w:ilvl="2" w:tplc="1E96E1BC">
      <w:numFmt w:val="bullet"/>
      <w:lvlText w:val="•"/>
      <w:lvlJc w:val="left"/>
      <w:pPr>
        <w:ind w:left="448" w:hanging="117"/>
      </w:pPr>
      <w:rPr>
        <w:rFonts w:hint="default"/>
        <w:lang w:val="hr-HR" w:eastAsia="en-US" w:bidi="ar-SA"/>
      </w:rPr>
    </w:lvl>
    <w:lvl w:ilvl="3" w:tplc="6E529986">
      <w:numFmt w:val="bullet"/>
      <w:lvlText w:val="•"/>
      <w:lvlJc w:val="left"/>
      <w:pPr>
        <w:ind w:left="622" w:hanging="117"/>
      </w:pPr>
      <w:rPr>
        <w:rFonts w:hint="default"/>
        <w:lang w:val="hr-HR" w:eastAsia="en-US" w:bidi="ar-SA"/>
      </w:rPr>
    </w:lvl>
    <w:lvl w:ilvl="4" w:tplc="141239D4">
      <w:numFmt w:val="bullet"/>
      <w:lvlText w:val="•"/>
      <w:lvlJc w:val="left"/>
      <w:pPr>
        <w:ind w:left="797" w:hanging="117"/>
      </w:pPr>
      <w:rPr>
        <w:rFonts w:hint="default"/>
        <w:lang w:val="hr-HR" w:eastAsia="en-US" w:bidi="ar-SA"/>
      </w:rPr>
    </w:lvl>
    <w:lvl w:ilvl="5" w:tplc="F1AAA8E2">
      <w:numFmt w:val="bullet"/>
      <w:lvlText w:val="•"/>
      <w:lvlJc w:val="left"/>
      <w:pPr>
        <w:ind w:left="971" w:hanging="117"/>
      </w:pPr>
      <w:rPr>
        <w:rFonts w:hint="default"/>
        <w:lang w:val="hr-HR" w:eastAsia="en-US" w:bidi="ar-SA"/>
      </w:rPr>
    </w:lvl>
    <w:lvl w:ilvl="6" w:tplc="8BFA8CB2">
      <w:numFmt w:val="bullet"/>
      <w:lvlText w:val="•"/>
      <w:lvlJc w:val="left"/>
      <w:pPr>
        <w:ind w:left="1145" w:hanging="117"/>
      </w:pPr>
      <w:rPr>
        <w:rFonts w:hint="default"/>
        <w:lang w:val="hr-HR" w:eastAsia="en-US" w:bidi="ar-SA"/>
      </w:rPr>
    </w:lvl>
    <w:lvl w:ilvl="7" w:tplc="EE640948">
      <w:numFmt w:val="bullet"/>
      <w:lvlText w:val="•"/>
      <w:lvlJc w:val="left"/>
      <w:pPr>
        <w:ind w:left="1320" w:hanging="117"/>
      </w:pPr>
      <w:rPr>
        <w:rFonts w:hint="default"/>
        <w:lang w:val="hr-HR" w:eastAsia="en-US" w:bidi="ar-SA"/>
      </w:rPr>
    </w:lvl>
    <w:lvl w:ilvl="8" w:tplc="6CE4E472">
      <w:numFmt w:val="bullet"/>
      <w:lvlText w:val="•"/>
      <w:lvlJc w:val="left"/>
      <w:pPr>
        <w:ind w:left="1494" w:hanging="117"/>
      </w:pPr>
      <w:rPr>
        <w:rFonts w:hint="default"/>
        <w:lang w:val="hr-HR" w:eastAsia="en-US" w:bidi="ar-SA"/>
      </w:rPr>
    </w:lvl>
  </w:abstractNum>
  <w:abstractNum w:abstractNumId="1" w15:restartNumberingAfterBreak="0">
    <w:nsid w:val="4A6F52A6"/>
    <w:multiLevelType w:val="hybridMultilevel"/>
    <w:tmpl w:val="F49EFF9E"/>
    <w:lvl w:ilvl="0" w:tplc="08646828">
      <w:numFmt w:val="bullet"/>
      <w:lvlText w:val="-"/>
      <w:lvlJc w:val="left"/>
      <w:pPr>
        <w:ind w:left="107" w:hanging="117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206C2284">
      <w:numFmt w:val="bullet"/>
      <w:lvlText w:val="•"/>
      <w:lvlJc w:val="left"/>
      <w:pPr>
        <w:ind w:left="274" w:hanging="117"/>
      </w:pPr>
      <w:rPr>
        <w:rFonts w:hint="default"/>
        <w:lang w:val="hr-HR" w:eastAsia="en-US" w:bidi="ar-SA"/>
      </w:rPr>
    </w:lvl>
    <w:lvl w:ilvl="2" w:tplc="6ED42B44">
      <w:numFmt w:val="bullet"/>
      <w:lvlText w:val="•"/>
      <w:lvlJc w:val="left"/>
      <w:pPr>
        <w:ind w:left="448" w:hanging="117"/>
      </w:pPr>
      <w:rPr>
        <w:rFonts w:hint="default"/>
        <w:lang w:val="hr-HR" w:eastAsia="en-US" w:bidi="ar-SA"/>
      </w:rPr>
    </w:lvl>
    <w:lvl w:ilvl="3" w:tplc="4B1CCB60">
      <w:numFmt w:val="bullet"/>
      <w:lvlText w:val="•"/>
      <w:lvlJc w:val="left"/>
      <w:pPr>
        <w:ind w:left="622" w:hanging="117"/>
      </w:pPr>
      <w:rPr>
        <w:rFonts w:hint="default"/>
        <w:lang w:val="hr-HR" w:eastAsia="en-US" w:bidi="ar-SA"/>
      </w:rPr>
    </w:lvl>
    <w:lvl w:ilvl="4" w:tplc="ADFC4DAC">
      <w:numFmt w:val="bullet"/>
      <w:lvlText w:val="•"/>
      <w:lvlJc w:val="left"/>
      <w:pPr>
        <w:ind w:left="797" w:hanging="117"/>
      </w:pPr>
      <w:rPr>
        <w:rFonts w:hint="default"/>
        <w:lang w:val="hr-HR" w:eastAsia="en-US" w:bidi="ar-SA"/>
      </w:rPr>
    </w:lvl>
    <w:lvl w:ilvl="5" w:tplc="2E32979C">
      <w:numFmt w:val="bullet"/>
      <w:lvlText w:val="•"/>
      <w:lvlJc w:val="left"/>
      <w:pPr>
        <w:ind w:left="971" w:hanging="117"/>
      </w:pPr>
      <w:rPr>
        <w:rFonts w:hint="default"/>
        <w:lang w:val="hr-HR" w:eastAsia="en-US" w:bidi="ar-SA"/>
      </w:rPr>
    </w:lvl>
    <w:lvl w:ilvl="6" w:tplc="CA6E6F7A">
      <w:numFmt w:val="bullet"/>
      <w:lvlText w:val="•"/>
      <w:lvlJc w:val="left"/>
      <w:pPr>
        <w:ind w:left="1145" w:hanging="117"/>
      </w:pPr>
      <w:rPr>
        <w:rFonts w:hint="default"/>
        <w:lang w:val="hr-HR" w:eastAsia="en-US" w:bidi="ar-SA"/>
      </w:rPr>
    </w:lvl>
    <w:lvl w:ilvl="7" w:tplc="119A8DE6">
      <w:numFmt w:val="bullet"/>
      <w:lvlText w:val="•"/>
      <w:lvlJc w:val="left"/>
      <w:pPr>
        <w:ind w:left="1320" w:hanging="117"/>
      </w:pPr>
      <w:rPr>
        <w:rFonts w:hint="default"/>
        <w:lang w:val="hr-HR" w:eastAsia="en-US" w:bidi="ar-SA"/>
      </w:rPr>
    </w:lvl>
    <w:lvl w:ilvl="8" w:tplc="1A3A8C4A">
      <w:numFmt w:val="bullet"/>
      <w:lvlText w:val="•"/>
      <w:lvlJc w:val="left"/>
      <w:pPr>
        <w:ind w:left="1494" w:hanging="117"/>
      </w:pPr>
      <w:rPr>
        <w:rFonts w:hint="default"/>
        <w:lang w:val="hr-HR" w:eastAsia="en-US" w:bidi="ar-SA"/>
      </w:rPr>
    </w:lvl>
  </w:abstractNum>
  <w:abstractNum w:abstractNumId="2" w15:restartNumberingAfterBreak="0">
    <w:nsid w:val="4FAB1E9F"/>
    <w:multiLevelType w:val="hybridMultilevel"/>
    <w:tmpl w:val="CC86DE48"/>
    <w:lvl w:ilvl="0" w:tplc="2EB2CFF0">
      <w:numFmt w:val="bullet"/>
      <w:lvlText w:val="-"/>
      <w:lvlJc w:val="left"/>
      <w:pPr>
        <w:ind w:left="106" w:hanging="11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BD805D28">
      <w:numFmt w:val="bullet"/>
      <w:lvlText w:val="•"/>
      <w:lvlJc w:val="left"/>
      <w:pPr>
        <w:ind w:left="273" w:hanging="116"/>
      </w:pPr>
      <w:rPr>
        <w:rFonts w:hint="default"/>
        <w:lang w:val="hr-HR" w:eastAsia="en-US" w:bidi="ar-SA"/>
      </w:rPr>
    </w:lvl>
    <w:lvl w:ilvl="2" w:tplc="51DE408E">
      <w:numFmt w:val="bullet"/>
      <w:lvlText w:val="•"/>
      <w:lvlJc w:val="left"/>
      <w:pPr>
        <w:ind w:left="447" w:hanging="116"/>
      </w:pPr>
      <w:rPr>
        <w:rFonts w:hint="default"/>
        <w:lang w:val="hr-HR" w:eastAsia="en-US" w:bidi="ar-SA"/>
      </w:rPr>
    </w:lvl>
    <w:lvl w:ilvl="3" w:tplc="FBB63784">
      <w:numFmt w:val="bullet"/>
      <w:lvlText w:val="•"/>
      <w:lvlJc w:val="left"/>
      <w:pPr>
        <w:ind w:left="621" w:hanging="116"/>
      </w:pPr>
      <w:rPr>
        <w:rFonts w:hint="default"/>
        <w:lang w:val="hr-HR" w:eastAsia="en-US" w:bidi="ar-SA"/>
      </w:rPr>
    </w:lvl>
    <w:lvl w:ilvl="4" w:tplc="1820CC28">
      <w:numFmt w:val="bullet"/>
      <w:lvlText w:val="•"/>
      <w:lvlJc w:val="left"/>
      <w:pPr>
        <w:ind w:left="795" w:hanging="116"/>
      </w:pPr>
      <w:rPr>
        <w:rFonts w:hint="default"/>
        <w:lang w:val="hr-HR" w:eastAsia="en-US" w:bidi="ar-SA"/>
      </w:rPr>
    </w:lvl>
    <w:lvl w:ilvl="5" w:tplc="A9FEECF0">
      <w:numFmt w:val="bullet"/>
      <w:lvlText w:val="•"/>
      <w:lvlJc w:val="left"/>
      <w:pPr>
        <w:ind w:left="969" w:hanging="116"/>
      </w:pPr>
      <w:rPr>
        <w:rFonts w:hint="default"/>
        <w:lang w:val="hr-HR" w:eastAsia="en-US" w:bidi="ar-SA"/>
      </w:rPr>
    </w:lvl>
    <w:lvl w:ilvl="6" w:tplc="459E2328">
      <w:numFmt w:val="bullet"/>
      <w:lvlText w:val="•"/>
      <w:lvlJc w:val="left"/>
      <w:pPr>
        <w:ind w:left="1143" w:hanging="116"/>
      </w:pPr>
      <w:rPr>
        <w:rFonts w:hint="default"/>
        <w:lang w:val="hr-HR" w:eastAsia="en-US" w:bidi="ar-SA"/>
      </w:rPr>
    </w:lvl>
    <w:lvl w:ilvl="7" w:tplc="12104118">
      <w:numFmt w:val="bullet"/>
      <w:lvlText w:val="•"/>
      <w:lvlJc w:val="left"/>
      <w:pPr>
        <w:ind w:left="1317" w:hanging="116"/>
      </w:pPr>
      <w:rPr>
        <w:rFonts w:hint="default"/>
        <w:lang w:val="hr-HR" w:eastAsia="en-US" w:bidi="ar-SA"/>
      </w:rPr>
    </w:lvl>
    <w:lvl w:ilvl="8" w:tplc="A1F0DCBE">
      <w:numFmt w:val="bullet"/>
      <w:lvlText w:val="•"/>
      <w:lvlJc w:val="left"/>
      <w:pPr>
        <w:ind w:left="1491" w:hanging="11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9A"/>
    <w:rsid w:val="00074D2F"/>
    <w:rsid w:val="0007669A"/>
    <w:rsid w:val="000D1600"/>
    <w:rsid w:val="001A5A79"/>
    <w:rsid w:val="002860BB"/>
    <w:rsid w:val="004A650E"/>
    <w:rsid w:val="005516BD"/>
    <w:rsid w:val="00773669"/>
    <w:rsid w:val="00872529"/>
    <w:rsid w:val="008B1B04"/>
    <w:rsid w:val="00AD64F7"/>
    <w:rsid w:val="00C143AA"/>
    <w:rsid w:val="00C64F77"/>
    <w:rsid w:val="00CC5813"/>
    <w:rsid w:val="00D81CB0"/>
    <w:rsid w:val="00D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A121"/>
  <w15:docId w15:val="{71D5D970-B7FF-4CC2-9723-33A94768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Naslov">
    <w:name w:val="Title"/>
    <w:basedOn w:val="Normal"/>
    <w:uiPriority w:val="1"/>
    <w:qFormat/>
    <w:pPr>
      <w:ind w:left="3544" w:right="3558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1B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B04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Jelečević</dc:creator>
  <cp:lastModifiedBy>Ljiljana Sladić</cp:lastModifiedBy>
  <cp:revision>11</cp:revision>
  <cp:lastPrinted>2021-10-01T12:57:00Z</cp:lastPrinted>
  <dcterms:created xsi:type="dcterms:W3CDTF">2021-09-24T11:35:00Z</dcterms:created>
  <dcterms:modified xsi:type="dcterms:W3CDTF">2021-10-01T12:59:00Z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