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D1C3C" w:rsidRPr="002D1C3C" w14:paraId="56DFBEA9" w14:textId="77777777" w:rsidTr="00903E59">
        <w:tc>
          <w:tcPr>
            <w:tcW w:w="4885" w:type="dxa"/>
          </w:tcPr>
          <w:p w14:paraId="57EDDC4C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OSNOVNA ŠKOLA MARKUŠICA</w:t>
            </w:r>
          </w:p>
        </w:tc>
        <w:tc>
          <w:tcPr>
            <w:tcW w:w="4886" w:type="dxa"/>
          </w:tcPr>
          <w:p w14:paraId="5B2934E9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ŠIFRA DJELATNOSTI: 8520</w:t>
            </w:r>
          </w:p>
        </w:tc>
      </w:tr>
      <w:tr w:rsidR="002D1C3C" w:rsidRPr="002D1C3C" w14:paraId="429D220B" w14:textId="77777777" w:rsidTr="00903E59">
        <w:tc>
          <w:tcPr>
            <w:tcW w:w="4885" w:type="dxa"/>
          </w:tcPr>
          <w:p w14:paraId="60A24870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32213 MARKUŠICA, SAVE POPOVIĆA 15</w:t>
            </w:r>
          </w:p>
        </w:tc>
        <w:tc>
          <w:tcPr>
            <w:tcW w:w="4886" w:type="dxa"/>
          </w:tcPr>
          <w:p w14:paraId="4CC1D1DE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RAZINA: 31</w:t>
            </w:r>
          </w:p>
        </w:tc>
      </w:tr>
      <w:tr w:rsidR="002D1C3C" w:rsidRPr="002D1C3C" w14:paraId="08F96A14" w14:textId="77777777" w:rsidTr="00903E59">
        <w:tc>
          <w:tcPr>
            <w:tcW w:w="4885" w:type="dxa"/>
          </w:tcPr>
          <w:p w14:paraId="212FC528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OIB : 78007414476</w:t>
            </w:r>
          </w:p>
        </w:tc>
        <w:tc>
          <w:tcPr>
            <w:tcW w:w="4886" w:type="dxa"/>
          </w:tcPr>
          <w:p w14:paraId="40AB5C1C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RKP: 23155</w:t>
            </w:r>
          </w:p>
        </w:tc>
      </w:tr>
      <w:tr w:rsidR="002D1C3C" w:rsidRPr="002D1C3C" w14:paraId="11D5A5F3" w14:textId="77777777" w:rsidTr="00903E59">
        <w:tc>
          <w:tcPr>
            <w:tcW w:w="4885" w:type="dxa"/>
          </w:tcPr>
          <w:p w14:paraId="636734D1" w14:textId="0A90A343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IBAN: </w:t>
            </w:r>
            <w:r w:rsidR="007C695C"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HR5123900011500265361</w:t>
            </w:r>
          </w:p>
        </w:tc>
        <w:tc>
          <w:tcPr>
            <w:tcW w:w="4886" w:type="dxa"/>
          </w:tcPr>
          <w:p w14:paraId="09620E92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ŠIFRA ŽUPANIJE: 16</w:t>
            </w:r>
          </w:p>
        </w:tc>
      </w:tr>
      <w:tr w:rsidR="002D1C3C" w:rsidRPr="002D1C3C" w14:paraId="0E2D93D0" w14:textId="77777777" w:rsidTr="00903E59">
        <w:tc>
          <w:tcPr>
            <w:tcW w:w="4885" w:type="dxa"/>
          </w:tcPr>
          <w:p w14:paraId="4C4C0383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MATIČNI BROJ: 03305210</w:t>
            </w:r>
          </w:p>
        </w:tc>
        <w:tc>
          <w:tcPr>
            <w:tcW w:w="4886" w:type="dxa"/>
          </w:tcPr>
          <w:p w14:paraId="1B2FA730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ŠIFRA OPĆINE: 610</w:t>
            </w:r>
          </w:p>
        </w:tc>
      </w:tr>
      <w:tr w:rsidR="00903E59" w:rsidRPr="002D1C3C" w14:paraId="76DE25B6" w14:textId="77777777" w:rsidTr="00903E59">
        <w:tc>
          <w:tcPr>
            <w:tcW w:w="4885" w:type="dxa"/>
          </w:tcPr>
          <w:p w14:paraId="058C4EF5" w14:textId="77777777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RAZDJEL: 000</w:t>
            </w:r>
          </w:p>
        </w:tc>
        <w:tc>
          <w:tcPr>
            <w:tcW w:w="4886" w:type="dxa"/>
          </w:tcPr>
          <w:p w14:paraId="72BDCFE9" w14:textId="45216424" w:rsidR="00903E59" w:rsidRPr="002D1C3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OZNAKA RAZDOBLJA: </w:t>
            </w:r>
            <w:r w:rsidR="002D1C3C"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12-</w:t>
            </w:r>
            <w:r w:rsidR="000260CF"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</w:t>
            </w:r>
            <w:r w:rsidR="007C695C" w:rsidRPr="002D1C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</w:tbl>
    <w:p w14:paraId="4359B1ED" w14:textId="77777777" w:rsidR="00A1486A" w:rsidRPr="002D1C3C" w:rsidRDefault="00A1486A">
      <w:pPr>
        <w:rPr>
          <w:rFonts w:ascii="Times New Roman" w:hAnsi="Times New Roman" w:cs="Times New Roman"/>
          <w:b/>
          <w:bCs/>
          <w:color w:val="FF0000"/>
        </w:rPr>
      </w:pPr>
    </w:p>
    <w:p w14:paraId="33768EA6" w14:textId="77777777" w:rsidR="007C695C" w:rsidRPr="002D1C3C" w:rsidRDefault="007C695C" w:rsidP="007C695C">
      <w:pPr>
        <w:jc w:val="center"/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</w:p>
    <w:p w14:paraId="630B9FD8" w14:textId="0698CD10" w:rsidR="00A1486A" w:rsidRPr="002D1C3C" w:rsidRDefault="00903E59" w:rsidP="007C695C">
      <w:pPr>
        <w:jc w:val="center"/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</w:pPr>
      <w:r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BILJEŠKE UZ FINANCIJSKO IZVJEŠĆE ZA RAZDOBLJE</w:t>
      </w:r>
      <w:r w:rsidR="001319CE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 xml:space="preserve"> OD</w:t>
      </w:r>
      <w:r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 xml:space="preserve"> </w:t>
      </w:r>
      <w:r w:rsidR="007C695C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0</w:t>
      </w:r>
      <w:r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1.</w:t>
      </w:r>
      <w:r w:rsidR="007C695C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0</w:t>
      </w:r>
      <w:r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1.</w:t>
      </w:r>
      <w:r w:rsidR="001319CE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2024.</w:t>
      </w:r>
      <w:r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 xml:space="preserve"> DO </w:t>
      </w:r>
      <w:r w:rsidR="00230BCE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3</w:t>
      </w:r>
      <w:r w:rsidR="002D1C3C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1</w:t>
      </w:r>
      <w:r w:rsidR="00230BCE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.</w:t>
      </w:r>
      <w:r w:rsidR="002D1C3C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12</w:t>
      </w:r>
      <w:r w:rsidR="000260CF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.202</w:t>
      </w:r>
      <w:r w:rsidR="007C695C"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4</w:t>
      </w:r>
      <w:r w:rsidRPr="002D1C3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. GODINE</w:t>
      </w:r>
    </w:p>
    <w:p w14:paraId="50001E00" w14:textId="77777777" w:rsidR="00903E59" w:rsidRPr="002D1C3C" w:rsidRDefault="00903E59" w:rsidP="007C695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BBB7F" w14:textId="266A5B62" w:rsidR="00903E59" w:rsidRPr="00EC2F4C" w:rsidRDefault="00EC2F4C" w:rsidP="005A22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Godišnji f</w:t>
      </w:r>
      <w:r w:rsidR="00903E59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inancijski izvještaj Osnovne škole Markušica sastavljen </w:t>
      </w:r>
      <w:r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903E59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nakon što su proknjižene sve poslovne promjene, događaji i transakcije za razdoblje siječanj-</w:t>
      </w:r>
      <w:r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prosinac</w:t>
      </w:r>
      <w:r w:rsidR="00903E59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C695C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03E59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</w:t>
      </w:r>
      <w:r w:rsidR="00903E59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nakon što su knjižen</w:t>
      </w:r>
      <w:r w:rsidR="00181B8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903E59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obavljena pravilno i ažurno temeljem vjerodostojne knjigovodstvene dokumentacije prema propisanom računskom </w:t>
      </w:r>
      <w:r w:rsidR="00B562A0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planu</w:t>
      </w:r>
      <w:r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 skladu s financijskim planom odobrenim od nadležnog tijela.</w:t>
      </w:r>
    </w:p>
    <w:p w14:paraId="1EA4B448" w14:textId="3E09A3B6" w:rsidR="00903E59" w:rsidRPr="00EC2F4C" w:rsidRDefault="00903E59" w:rsidP="005A22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se sastavlja </w:t>
      </w:r>
      <w:r w:rsidR="007C695C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predaje prema odredbama Pravilnika o financijskom izvještavanju u proračunskom računovodstvu (NN </w:t>
      </w:r>
      <w:r w:rsidR="00174F83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37/22)</w:t>
      </w:r>
      <w:r w:rsidR="00322728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čl.8.</w:t>
      </w:r>
      <w:r w:rsidR="00174F83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322728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74F83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akonom određenim rokovima što za proračunske korisnike jedinica lokalne i područne samouprave znači predaju do </w:t>
      </w:r>
      <w:r w:rsidR="00EC2F4C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0260CF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2F4C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siječnja</w:t>
      </w:r>
      <w:r w:rsidR="00174F83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C2F4C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74F83" w:rsidRPr="00EC2F4C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14:paraId="6748407E" w14:textId="552489BA" w:rsidR="007C695C" w:rsidRPr="000A463A" w:rsidRDefault="007C695C" w:rsidP="005A22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63A">
        <w:rPr>
          <w:rFonts w:ascii="Times New Roman" w:hAnsi="Times New Roman" w:cs="Times New Roman"/>
          <w:color w:val="000000" w:themeColor="text1"/>
          <w:sz w:val="24"/>
          <w:szCs w:val="24"/>
        </w:rPr>
        <w:t>Rezultati poslovanja iz 2024. godine vidljivi su na obrascima analiziranim u nastavku:</w:t>
      </w:r>
    </w:p>
    <w:p w14:paraId="177F9C99" w14:textId="7DE2A9D8" w:rsidR="007C695C" w:rsidRDefault="007C695C" w:rsidP="00174F8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C69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PR-RAS (skraćeni prikaz):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709"/>
        <w:gridCol w:w="1275"/>
        <w:gridCol w:w="1276"/>
        <w:gridCol w:w="851"/>
      </w:tblGrid>
      <w:tr w:rsidR="007C695C" w:rsidRPr="007C695C" w14:paraId="66843891" w14:textId="77777777" w:rsidTr="00EF2991">
        <w:trPr>
          <w:trHeight w:val="31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7D8C6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Prihodi i rashodi poslovanja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808AC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59176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4018B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1C08A2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7C695C" w:rsidRPr="007C695C" w14:paraId="31B7D204" w14:textId="77777777" w:rsidTr="00EF2991">
        <w:trPr>
          <w:trHeight w:val="251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97B0D7B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0C11CB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B77B48F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A569324" w14:textId="6FA690B9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832.712,34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36578C1B" w14:textId="53561AE2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925.542,74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7A6B698" w14:textId="5130E7F0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  <w:r w:rsidR="00E46BF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,1</w:t>
            </w:r>
          </w:p>
        </w:tc>
      </w:tr>
      <w:tr w:rsidR="007C695C" w:rsidRPr="007C695C" w14:paraId="37FD6FBD" w14:textId="77777777" w:rsidTr="00EF2991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FF4523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B0351B1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Pomoći proračunskim korisnicima iz proračuna koji im nije nadležan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961A5E1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2257384" w14:textId="3C6CCDD5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689.464,38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1CD7370" w14:textId="08D61C3C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887.809,11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1D2330E" w14:textId="2DA0CFAB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128,8</w:t>
            </w:r>
          </w:p>
        </w:tc>
      </w:tr>
      <w:tr w:rsidR="007C695C" w:rsidRPr="007C695C" w14:paraId="32CC8CBC" w14:textId="77777777" w:rsidTr="00EF2991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0B4735D" w14:textId="414D2D89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</w:t>
            </w:r>
            <w:r w:rsidR="00564B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5BA781F" w14:textId="2A893183" w:rsidR="007C695C" w:rsidRPr="007C695C" w:rsidRDefault="00564B8D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D9F2617" w14:textId="059C32CD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  <w:r w:rsidR="00564B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D84F854" w14:textId="308FCFE0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10.204,44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1377C4A" w14:textId="1FD0E382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564B8D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1.845,00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2B632ED" w14:textId="1C3A3989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</w:t>
            </w:r>
            <w:r w:rsidR="00E46BF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</w:tr>
      <w:tr w:rsidR="007C695C" w:rsidRPr="007C695C" w14:paraId="55368D9E" w14:textId="77777777" w:rsidTr="00EF2991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C3FCB95" w14:textId="3BD1004F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671F150" w14:textId="33A625DA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</w:t>
            </w:r>
            <w:r w:rsidR="00564B8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upravnih i administrativnih pristojbi, pristojbi po posebnim propisima i naknada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C437057" w14:textId="0A17571D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2399120" w14:textId="21541948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  <w:t>3.190,37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5813218" w14:textId="70DEC2BB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  <w:t>2.965,35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86BA8C5" w14:textId="4801CD5F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92,9</w:t>
            </w:r>
          </w:p>
        </w:tc>
      </w:tr>
      <w:tr w:rsidR="007C695C" w:rsidRPr="007C695C" w14:paraId="019EFFE1" w14:textId="77777777" w:rsidTr="00EF2991">
        <w:trPr>
          <w:trHeight w:val="250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8E3D093" w14:textId="1A22DEBD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6C559A4" w14:textId="2DB44E03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po </w:t>
            </w:r>
            <w:r w:rsidR="00564B8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posebnim propisima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C0CB1EF" w14:textId="16414681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E12F0FF" w14:textId="7565CC7B" w:rsidR="007C695C" w:rsidRPr="004768CA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4768CA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3.190,37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7B431F1" w14:textId="5AEA4E11" w:rsidR="007C695C" w:rsidRPr="004768CA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4768CA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2.965,35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6ECB315" w14:textId="4965F8CA" w:rsidR="007C695C" w:rsidRPr="007C695C" w:rsidRDefault="00E46BF2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92,9</w:t>
            </w:r>
          </w:p>
        </w:tc>
      </w:tr>
      <w:tr w:rsidR="004768CA" w:rsidRPr="007C695C" w14:paraId="0572CE67" w14:textId="77777777" w:rsidTr="00EF2991">
        <w:trPr>
          <w:trHeight w:val="250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DA07D0C" w14:textId="5F453CFD" w:rsidR="004768CA" w:rsidRPr="007C695C" w:rsidRDefault="004768CA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0EA3617" w14:textId="5B37160A" w:rsidR="004768CA" w:rsidRPr="007C695C" w:rsidRDefault="004768CA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429C63C" w14:textId="45DB39AE" w:rsidR="004768CA" w:rsidRPr="007C695C" w:rsidRDefault="004768CA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1A68FE9" w14:textId="6A689C71" w:rsidR="004768CA" w:rsidRPr="004768CA" w:rsidRDefault="004768CA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4768CA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19.739,23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DEBCC9C" w14:textId="6F5F5EDF" w:rsidR="004768CA" w:rsidRPr="004768CA" w:rsidRDefault="004768CA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4768CA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985,27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A157D3F" w14:textId="1E98CC76" w:rsidR="004768CA" w:rsidRDefault="004768CA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5,0</w:t>
            </w:r>
          </w:p>
        </w:tc>
      </w:tr>
      <w:tr w:rsidR="007C695C" w:rsidRPr="007C695C" w14:paraId="2113492E" w14:textId="77777777" w:rsidTr="00EF2991">
        <w:trPr>
          <w:trHeight w:val="231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BC69DB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D9DA29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iz nadležnog proračuna i od HZZO-a na temelju ugovornih obveza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3725EC8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5AAEADB" w14:textId="1C4686EC" w:rsidR="007C695C" w:rsidRPr="007C695C" w:rsidRDefault="004768CA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109.868,07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900C959" w14:textId="5203CDCD" w:rsidR="007C695C" w:rsidRPr="007C695C" w:rsidRDefault="004768CA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31.936,16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E39237C" w14:textId="378D9FC8" w:rsidR="007C695C" w:rsidRPr="007C695C" w:rsidRDefault="004768CA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29,1</w:t>
            </w:r>
          </w:p>
        </w:tc>
      </w:tr>
      <w:tr w:rsidR="007C695C" w:rsidRPr="007C695C" w14:paraId="20E14B57" w14:textId="77777777" w:rsidTr="00EF2991">
        <w:trPr>
          <w:trHeight w:val="2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FA3E20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D21E21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RASHODI POSLOVANJA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7EA577A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42AD117" w14:textId="7D4E1E5F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803.063,24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9A43D2B" w14:textId="2D2BC761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917.998,96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CB5DFA" w14:textId="46B72A2C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</w:t>
            </w:r>
            <w:r w:rsidR="00AA5FB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</w:tr>
      <w:tr w:rsidR="007C695C" w:rsidRPr="007C695C" w14:paraId="51D67655" w14:textId="77777777" w:rsidTr="00EF2991">
        <w:trPr>
          <w:trHeight w:val="2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E14047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0FC74D1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01A4E44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396677" w14:textId="270271E9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638.984,08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11C9BF3" w14:textId="15430C53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811.285,83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197A660" w14:textId="55074901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127,</w:t>
            </w:r>
            <w:r w:rsidR="00AA5FB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7C695C" w:rsidRPr="007C695C" w14:paraId="1D76B63A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B86835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2690F4C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Plaće (bruto)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37CB205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1C65ABD" w14:textId="652B6D52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525.141,39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193ADF3" w14:textId="731DD25E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674.693,54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984F9FA" w14:textId="53BECAE9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128,5</w:t>
            </w:r>
          </w:p>
        </w:tc>
      </w:tr>
      <w:tr w:rsidR="007C695C" w:rsidRPr="007C695C" w14:paraId="3C8BDC1A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955468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7805E6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2B32EDA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F191DF7" w14:textId="12354DD0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27.894,92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19F4C1F" w14:textId="21471EDE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28.993,37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7380E5C" w14:textId="66353A89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125,2</w:t>
            </w:r>
          </w:p>
        </w:tc>
      </w:tr>
      <w:tr w:rsidR="007C695C" w:rsidRPr="007C695C" w14:paraId="2542F26F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C87B4E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D32D0A3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Doprinosi na plaće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17AE033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1F7B5FA" w14:textId="5A28661B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85.947,77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70D3386" w14:textId="1FCFF8D5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107.598,92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07EA313" w14:textId="5CA8BD74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125,2</w:t>
            </w:r>
          </w:p>
        </w:tc>
      </w:tr>
      <w:tr w:rsidR="007C695C" w:rsidRPr="007C695C" w14:paraId="6615E162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81DC9E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9D87F2E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194121C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8875C2B" w14:textId="358ADA23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162.533,85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BE7A69A" w14:textId="62FC0CD4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106.312,36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0EF4424" w14:textId="59B68B89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65,4</w:t>
            </w:r>
          </w:p>
        </w:tc>
      </w:tr>
      <w:tr w:rsidR="007C695C" w:rsidRPr="007C695C" w14:paraId="0280670D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074514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95FFBF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troškova zaposlenima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25242D2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8DA3115" w14:textId="29F40BB5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32.045,64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599AE5A" w14:textId="62610C61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33.884,1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3C25D40" w14:textId="67EA7A59" w:rsidR="00AA5FB7" w:rsidRPr="007C695C" w:rsidRDefault="00AA5FB7" w:rsidP="00AA5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105,7</w:t>
            </w:r>
          </w:p>
        </w:tc>
      </w:tr>
      <w:tr w:rsidR="007C695C" w:rsidRPr="007C695C" w14:paraId="3C276A96" w14:textId="77777777" w:rsidTr="00EF2991">
        <w:trPr>
          <w:trHeight w:val="254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28ACBF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1BFBB5E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materijal i energiju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383C990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1D84691" w14:textId="6B4B1DB7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64.661,86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1181DCB" w14:textId="6F2B03A9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34.003,83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53BA4A0" w14:textId="69B194C7" w:rsidR="007C695C" w:rsidRPr="007C695C" w:rsidRDefault="00AA5FB7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52,6</w:t>
            </w:r>
          </w:p>
        </w:tc>
      </w:tr>
      <w:tr w:rsidR="007C695C" w:rsidRPr="007C695C" w14:paraId="79B30243" w14:textId="77777777" w:rsidTr="00EF2991">
        <w:trPr>
          <w:trHeight w:val="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229E45C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C2A766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usluge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40E7870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A2F1AC2" w14:textId="358E6F28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61.162,21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C22558D" w14:textId="1FB94183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34.042,1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C38CA3B" w14:textId="12B3D596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55,7</w:t>
            </w:r>
          </w:p>
        </w:tc>
      </w:tr>
      <w:tr w:rsidR="007C695C" w:rsidRPr="007C695C" w14:paraId="7B78A3B0" w14:textId="77777777" w:rsidTr="00EF2991">
        <w:trPr>
          <w:trHeight w:val="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C052D3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DA5976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4AF7D73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B6C95FE" w14:textId="4EAB8DB0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1.311,32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FC31CB9" w14:textId="2201B1FB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139,49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B31AAF7" w14:textId="1CA0669D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10,6</w:t>
            </w:r>
          </w:p>
        </w:tc>
      </w:tr>
      <w:tr w:rsidR="007C695C" w:rsidRPr="007C695C" w14:paraId="03113672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097D134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B41864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POSLOVANJA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BC8B865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E56BE6E" w14:textId="59B12893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29.649,1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0D43D3C" w14:textId="2BA66290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7.543,78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93DCDE8" w14:textId="7731E943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25,4</w:t>
            </w:r>
          </w:p>
        </w:tc>
      </w:tr>
      <w:tr w:rsidR="007C695C" w:rsidRPr="007C695C" w14:paraId="78DB1BB7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6626757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82349B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POSLOVANJA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CD03C3D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2BA3B792" w14:textId="30C4FDBB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2C6137C" w14:textId="77777777" w:rsidR="007C695C" w:rsidRPr="007C695C" w:rsidRDefault="007C695C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3E665C5" w14:textId="05D36E24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7C695C" w:rsidRPr="007C695C" w14:paraId="489DE03B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8C343EE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611AC1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poslovanja - preneseni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F03FC1F" w14:textId="68F4C161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9221</w:t>
            </w:r>
            <w:r w:rsidR="00181B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6EBFE37" w14:textId="5FFB6806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3.428,39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6844C5C" w14:textId="74F5A34A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804,</w:t>
            </w:r>
            <w:r w:rsidR="00181B8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725117" w14:textId="499FF156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23,5</w:t>
            </w:r>
          </w:p>
        </w:tc>
      </w:tr>
      <w:tr w:rsidR="007C695C" w:rsidRPr="007C695C" w14:paraId="662F682E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BB02174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F00602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poslovanja - preneseni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C76235F" w14:textId="03E1704E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</w:t>
            </w:r>
            <w:r w:rsidR="00181B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B37AD82" w14:textId="28961DF4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2081E55" w14:textId="6401F212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806F01" w14:textId="39B07D33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7C695C" w:rsidRPr="007C695C" w14:paraId="58B8EF4B" w14:textId="77777777" w:rsidTr="00EF2991">
        <w:trPr>
          <w:trHeight w:val="253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3BC9F6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63CF5F6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nabavu nefinancijske imovine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BB49E48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B2907AC" w14:textId="2ACC3E90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32.272,92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0183152" w14:textId="210E0ED5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10.439,57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B28D67B" w14:textId="71688C93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32,3</w:t>
            </w:r>
          </w:p>
        </w:tc>
      </w:tr>
      <w:tr w:rsidR="007C695C" w:rsidRPr="007C695C" w14:paraId="22FBAF4F" w14:textId="77777777" w:rsidTr="00DD2F85">
        <w:trPr>
          <w:trHeight w:val="1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8862F8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EDA9BF2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39D7273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A3C6FF5" w14:textId="64AA425A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832.712,34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B9FDD1A" w14:textId="7B60CA98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925.542,74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EF1F2C7" w14:textId="4ACCAEFB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111,1</w:t>
            </w:r>
          </w:p>
        </w:tc>
      </w:tr>
      <w:tr w:rsidR="007C695C" w:rsidRPr="007C695C" w14:paraId="61DC02B7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C813CA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50062B3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AD76849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4C88AB8" w14:textId="18AF8080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835.336,16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C7E7249" w14:textId="76770E92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928.438,53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9F33242" w14:textId="4AFF6396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111,1</w:t>
            </w:r>
          </w:p>
        </w:tc>
      </w:tr>
      <w:tr w:rsidR="007C695C" w:rsidRPr="007C695C" w14:paraId="61FF2FF1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061002B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4505BB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UKUPAN VIŠAK PRIHODA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9DB837B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54FACCC" w14:textId="4E1DDCEC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A4E0E8" w14:textId="7CF244AD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54F31A" w14:textId="75419762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7C695C" w:rsidRPr="007C695C" w14:paraId="6D6F69BD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5DF285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D1C3C4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UKUPAN MANJAK PRIHODA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F40FDA8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B4FE0A8" w14:textId="1506EC0D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2.623,82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26A89EF" w14:textId="387241D2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2.895,79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3A8E3B" w14:textId="3816F30C" w:rsidR="007C695C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110,4</w:t>
            </w:r>
          </w:p>
        </w:tc>
      </w:tr>
      <w:tr w:rsidR="007C695C" w:rsidRPr="007C695C" w14:paraId="27B55BD7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6385EA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B95567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- preneseni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B23B700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9221x, 9222x VP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43060AE" w14:textId="410CC19C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3.428,39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EF9B958" w14:textId="7DA2270A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804,</w:t>
            </w:r>
            <w:r w:rsidR="00181B8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D483F69" w14:textId="02CD098C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23,5</w:t>
            </w:r>
          </w:p>
        </w:tc>
      </w:tr>
      <w:tr w:rsidR="007C695C" w:rsidRPr="007C695C" w14:paraId="67571AFD" w14:textId="77777777" w:rsidTr="00DD2F85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0FF86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7AF4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- preneseni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B99A5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9221x, 9222x 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235E5" w14:textId="77777777" w:rsidR="007C695C" w:rsidRPr="007C695C" w:rsidRDefault="007C695C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A5BB3" w14:textId="0709385B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C9CC6" w14:textId="77777777" w:rsidR="007C695C" w:rsidRPr="007C695C" w:rsidRDefault="007C695C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DD2F85" w:rsidRPr="007C695C" w14:paraId="68FBD57A" w14:textId="77777777" w:rsidTr="00DD2F85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F9FA8D7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B1D2BEE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92B0B8B" w14:textId="77777777" w:rsidR="00DD2F85" w:rsidRPr="007C695C" w:rsidRDefault="00DD2F85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366DBA5" w14:textId="77777777" w:rsidR="00DD2F85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04FE11" w14:textId="77777777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693A3B4" w14:textId="77777777" w:rsidR="00DD2F85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D2F85" w:rsidRPr="007C695C" w14:paraId="4F12D962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93FAC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FC92E8" w14:textId="139E81B0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i primitaka raspoloživ u sljedećem razdoblju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CBDED" w14:textId="554034EB" w:rsidR="00DD2F85" w:rsidRPr="007C695C" w:rsidRDefault="00DD2F85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EF94D" w14:textId="4F4E2EE4" w:rsidR="00DD2F85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804,57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CE65" w14:textId="42E140BD" w:rsidR="00DD2F85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0E737" w14:textId="1737ACB8" w:rsidR="00DD2F85" w:rsidRPr="007C695C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</w:tr>
      <w:tr w:rsidR="00DD2F85" w:rsidRPr="007C695C" w14:paraId="7F11081A" w14:textId="77777777" w:rsidTr="00EF2991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BC2A2D6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4EDDFE1" w14:textId="392C2ECE" w:rsidR="00DD2F85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i primitaka za pokriće u sljedećem razdoblju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4B2A968" w14:textId="2B6BAE7E" w:rsidR="00DD2F85" w:rsidRDefault="00DD2F85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519DF7D" w14:textId="2256ABD1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9F76AF" w14:textId="194EFED5" w:rsidR="00DD2F85" w:rsidRDefault="00AD5D6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2.091,</w:t>
            </w:r>
            <w:r w:rsidR="00181B8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C98DADD" w14:textId="03AE2BAA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</w:tbl>
    <w:p w14:paraId="7B9AD1D4" w14:textId="7D70B6B6" w:rsidR="007C695C" w:rsidRDefault="007C695C" w:rsidP="00174F8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0EE55DA" w14:textId="77777777" w:rsidR="007C695C" w:rsidRPr="007C695C" w:rsidRDefault="007C695C" w:rsidP="00174F8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FA4EA06" w14:textId="77777777" w:rsidR="00174F83" w:rsidRPr="00982BF4" w:rsidRDefault="00174F8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82B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BILJEŠKE UZ PR-RAS OBRAZAC</w:t>
      </w:r>
    </w:p>
    <w:p w14:paraId="64B2C709" w14:textId="66E36186" w:rsidR="00496F5E" w:rsidRPr="00982BF4" w:rsidRDefault="00174F83" w:rsidP="005A22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PR-RAS </w:t>
      </w:r>
      <w:r w:rsidR="000260CF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obrazac za izvještajno razdoblje </w:t>
      </w:r>
      <w:r w:rsidR="000C37C7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od 01.01. do 3</w:t>
      </w:r>
      <w:r w:rsidR="0037054B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C37C7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054B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C37C7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60CF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C37C7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260CF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ukupni prihodi su u odnosu na prethodnu godinu </w:t>
      </w:r>
      <w:r w:rsidR="006C44A9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povećani</w:t>
      </w:r>
      <w:r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visini od </w:t>
      </w:r>
      <w:r w:rsidR="00B02D09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054B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1,1</w:t>
      </w:r>
      <w:r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7C0C6C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A43B6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poslovanja povećani su za </w:t>
      </w:r>
      <w:r w:rsidR="00470A6B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14,</w:t>
      </w:r>
      <w:r w:rsidR="0037054B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43B6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 zbog</w:t>
      </w:r>
      <w:r w:rsidR="00AA6A3F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povećanja</w:t>
      </w:r>
      <w:r w:rsidR="00470A6B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A3F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troškova plaća i doprinosa koji su rezultat </w:t>
      </w:r>
      <w:r w:rsidR="00470A6B" w:rsidRPr="00982BF4">
        <w:rPr>
          <w:rFonts w:ascii="Times New Roman" w:hAnsi="Times New Roman" w:cs="Times New Roman"/>
          <w:color w:val="000000" w:themeColor="text1"/>
          <w:sz w:val="24"/>
          <w:szCs w:val="24"/>
        </w:rPr>
        <w:t>povećanja koeficijenata temeljem nove Uredbe o nazivima radnih mjesta, uvjetima za raspored i koeficijentima za obračun plaće u javnim službama (NN 22/2024).</w:t>
      </w:r>
    </w:p>
    <w:p w14:paraId="398AA2D3" w14:textId="5C0B05B9" w:rsidR="006C44A9" w:rsidRPr="00577542" w:rsidRDefault="006C44A9" w:rsidP="005A22D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754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Obrazloženje stavaka PR RAS izvještaja</w:t>
      </w:r>
    </w:p>
    <w:p w14:paraId="2DE76911" w14:textId="2F8DCD41" w:rsidR="00577542" w:rsidRPr="0000275C" w:rsidRDefault="00577542" w:rsidP="005A22D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754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Ukupni prihodi (6) su</w:t>
      </w:r>
      <w:r w:rsidRPr="0057754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0027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925.542,74</w:t>
      </w:r>
      <w:r w:rsidRPr="0057754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EUR:</w:t>
      </w:r>
    </w:p>
    <w:p w14:paraId="7856EB48" w14:textId="34033193" w:rsidR="006C44A9" w:rsidRPr="00577542" w:rsidRDefault="006C44A9" w:rsidP="005A22D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636 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Pomoći proračunskim korisnicima koji im nije nadležan povećani su za 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28,8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% zbog</w:t>
      </w:r>
      <w:r w:rsid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povećanja  plaća u javnim službama koja je financirana iz proračuna MZO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EF9989" w14:textId="7F803A38" w:rsidR="00982BF4" w:rsidRPr="00577542" w:rsidRDefault="00982BF4" w:rsidP="005A22D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642 - Prihodi od nefinancijske imovine su u 2024. na nuli jer se vlastiti prihod od zakupa poljoprivrednog zemljišta u 2024. knjižio na 661.</w:t>
      </w:r>
    </w:p>
    <w:p w14:paraId="747EC283" w14:textId="493DF5CE" w:rsidR="006C44A9" w:rsidRPr="00577542" w:rsidRDefault="002A43B6" w:rsidP="005A22D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652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Prihodi po posebnim propisima smanjeni su 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7,1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a  odnose se na prihod od uplate školske kuhinje za ranija razdoblja, prihod za prijevoz učenika koji je organiziran sredstvima koj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učenici sami prikupili kao i na uplate 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roditelja 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izgubljene udžbenike</w:t>
      </w:r>
      <w:r w:rsidR="00982B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AADED5" w14:textId="33FF2C03" w:rsidR="00982BF4" w:rsidRPr="00577542" w:rsidRDefault="00982BF4" w:rsidP="005A22D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663 – Donacije od pravnih i fizičkih osoba izvan općeg proračuna i povrat donacija po protestiranim jamstvima 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značajno su smanjeni u 2024. u odnosu na prošlu godinu jer je u 2023. tu bio vidljiv prihod Općine za izgradnju staze.</w:t>
      </w:r>
    </w:p>
    <w:p w14:paraId="34849FA0" w14:textId="730025AF" w:rsidR="00865024" w:rsidRPr="00577542" w:rsidRDefault="002A43B6" w:rsidP="005A22D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671 Prihodi iz nadležnog proračuna za financiranje redovne djelatnosti proračunskih korisnika smanjeni su za 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="0023451B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u odnosu na prethodnu godinu</w:t>
      </w:r>
      <w:r w:rsidR="00811F42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smanjeni su zbog prelaska u jedinstveni sustav Riznice gdje rashode za prijevoz učenika i dio energenata prelaze u troškove VSŽ te više nisu dio rashoda proračunskog korisnika. </w:t>
      </w:r>
    </w:p>
    <w:p w14:paraId="199B2803" w14:textId="77777777" w:rsidR="00865024" w:rsidRPr="002D1C3C" w:rsidRDefault="00865024" w:rsidP="00AA6A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B5053E" w14:textId="3A09D819" w:rsidR="00577542" w:rsidRPr="00577542" w:rsidRDefault="00577542" w:rsidP="005A22D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577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Rashodi poslovanja (3) su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917.998,96</w:t>
      </w:r>
      <w:r w:rsidRPr="005775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EUR:</w:t>
      </w:r>
      <w:r w:rsidRPr="00577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 </w:t>
      </w:r>
    </w:p>
    <w:p w14:paraId="17A0B899" w14:textId="11808683" w:rsidR="002A43B6" w:rsidRPr="00577542" w:rsidRDefault="002A43B6" w:rsidP="005A22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311 Plaće bruto 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313 Doprinosi na plaće 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8F0CF1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većan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F0CF1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u visini od 2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8,5</w:t>
      </w:r>
      <w:r w:rsidR="008F0CF1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4C452F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prethodnu godinu </w:t>
      </w:r>
      <w:r w:rsidR="00B562A0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zbog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povećanja</w:t>
      </w:r>
      <w:r w:rsidR="00B562A0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troškova plaća i doprinosa koji su rezultat povećanja koeficijenata temeljem nove Uredbe o nazivima radnih mjesta, uvjetima za raspored i koeficijentima za obračun plaće u javnim službama (NN 22/2024).</w:t>
      </w:r>
    </w:p>
    <w:p w14:paraId="77ED0F84" w14:textId="4300CA59" w:rsidR="00B562A0" w:rsidRPr="00577542" w:rsidRDefault="00B562A0" w:rsidP="005A22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321 Naknade troškova zaposlenima povećani su za 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5,7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 zbog povećanih iznosa za isplatu prijevoza djelatnika na posao i sa posla</w:t>
      </w:r>
      <w:r w:rsidR="0023451B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oscilaciju visine naknade od 0,1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3451B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0,1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3451B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451B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792460" w14:textId="770E7CBF" w:rsidR="00B562A0" w:rsidRPr="00577542" w:rsidRDefault="00B562A0" w:rsidP="005A22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322 Rashodi za materijal i energiju </w:t>
      </w:r>
      <w:r w:rsidR="004032F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smanjeni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u visini 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47,4</w:t>
      </w:r>
      <w:r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. R</w:t>
      </w:r>
      <w:r w:rsidR="00865024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ashodi za energiju su značajno smanjeni zbog </w:t>
      </w:r>
      <w:r w:rsidR="002A458C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prelaska u jedinstveni sustav Riznice gdje rashod</w:t>
      </w:r>
      <w:r w:rsidR="005C7969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A458C" w:rsidRPr="00577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dio energenata prelaze u troškove VSŽ te više nisu dio rashoda proračunskog korisnika.</w:t>
      </w:r>
    </w:p>
    <w:p w14:paraId="2E756698" w14:textId="00E8D84C" w:rsidR="00B562A0" w:rsidRPr="00AF734D" w:rsidRDefault="00B562A0" w:rsidP="005A22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323 Rashodi za usluge </w:t>
      </w:r>
      <w:r w:rsidR="0023451B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smanjeni</w:t>
      </w: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5C7969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44,3</w:t>
      </w: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ranije izvještajno razdoblje radi </w:t>
      </w:r>
      <w:r w:rsidR="0023451B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smanjenja</w:t>
      </w: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51B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obujma naručenih</w:t>
      </w: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usluga i roba od strane dobavljača </w:t>
      </w:r>
      <w:r w:rsidR="0023451B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radi praćenja troškova poslovanja i dinamike trošenja materijalnih sredstava od osnivača</w:t>
      </w:r>
      <w:r w:rsidR="005C7969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, a najviše jer troškovi prijevoza učenika u 2024. se prikazuju kao troškovi VSŽ.</w:t>
      </w:r>
    </w:p>
    <w:p w14:paraId="02BB1A8D" w14:textId="6FD0AD4F" w:rsidR="00865024" w:rsidRPr="00AF734D" w:rsidRDefault="00865024" w:rsidP="005A22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povećanja je došlo na 3234 Komunalnim uslugama zbog </w:t>
      </w:r>
      <w:r w:rsidR="002A458C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povećanih troškova za pražnjenje i čišćenje septičke jame.</w:t>
      </w:r>
    </w:p>
    <w:p w14:paraId="0061CFA3" w14:textId="3A8086AC" w:rsidR="00B562A0" w:rsidRPr="00AF734D" w:rsidRDefault="00B562A0" w:rsidP="005A22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343 Ostali financijski rashodi </w:t>
      </w:r>
      <w:r w:rsidR="00865024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smanjeni </w:t>
      </w: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D54506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89,4</w:t>
      </w:r>
      <w:r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prethodno razdoblje </w:t>
      </w:r>
      <w:r w:rsidR="00865024" w:rsidRPr="00AF734D">
        <w:rPr>
          <w:rFonts w:ascii="Times New Roman" w:hAnsi="Times New Roman" w:cs="Times New Roman"/>
          <w:color w:val="000000" w:themeColor="text1"/>
          <w:sz w:val="24"/>
          <w:szCs w:val="24"/>
        </w:rPr>
        <w:t>zbog prelaska na riznicu te zatvaranja vlastitog žiro računa u banci.</w:t>
      </w:r>
    </w:p>
    <w:p w14:paraId="1068CE7E" w14:textId="5709573B" w:rsidR="005A22DC" w:rsidRDefault="00C0353F" w:rsidP="005A22DC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(Y034) su </w:t>
      </w:r>
      <w:r w:rsidR="0000275C" w:rsidRPr="00002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928.438,53</w:t>
      </w:r>
      <w:r w:rsidR="0000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75C" w:rsidRPr="00002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EUR</w:t>
      </w:r>
      <w:r w:rsidR="00002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2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ostvareni rashodi u izvještajnom razdoblju prethodne 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 </w:t>
      </w:r>
      <w:r w:rsidR="0000275C"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835.336,16</w:t>
      </w:r>
      <w:r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EUR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što je povećanje od 1</w:t>
      </w:r>
      <w:r w:rsidR="0000275C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,1%</w:t>
      </w:r>
      <w:r w:rsidR="0000275C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prihodi i primici (X678) </w:t>
      </w:r>
      <w:r w:rsidR="0000275C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="0000275C"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925.542,74</w:t>
      </w:r>
      <w:r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EUR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275C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Manjak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prihoda i primitaka (</w:t>
      </w:r>
      <w:r w:rsidR="0000275C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005) </w:t>
      </w:r>
      <w:r w:rsidR="0000275C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00275C"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2.895,79</w:t>
      </w:r>
      <w:r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EUR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FA49D1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manjak za pokriće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 sljedećem razdoblju (</w:t>
      </w:r>
      <w:r w:rsidR="00FA49D1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006)</w:t>
      </w:r>
      <w:r w:rsidR="00FA49D1"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FA49D1"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2.091,</w:t>
      </w:r>
      <w:r w:rsidR="00181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Pr="00FA4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EUR</w:t>
      </w:r>
      <w:r w:rsidRPr="00FA49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C5D5ED" w14:textId="4D6E0F12" w:rsidR="005A22DC" w:rsidRDefault="005A22DC" w:rsidP="005A22DC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A22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BILJEŠKE UZ BILANCU:</w:t>
      </w:r>
    </w:p>
    <w:p w14:paraId="7C7338FE" w14:textId="2499EBC7" w:rsidR="000873D0" w:rsidRPr="000873D0" w:rsidRDefault="000873D0" w:rsidP="000873D0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B001 – imovina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974.993,54</w:t>
      </w:r>
      <w:r w:rsidRPr="0008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1245023A" w14:textId="78A05E0B" w:rsidR="000873D0" w:rsidRPr="000873D0" w:rsidRDefault="000873D0" w:rsidP="005A22DC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B002 – nefinancijska imovina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894.174,15</w:t>
      </w:r>
      <w:r w:rsidRPr="0008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26BF3C14" w14:textId="77777777" w:rsidR="003205F4" w:rsidRPr="003205F4" w:rsidRDefault="003205F4" w:rsidP="003205F4">
      <w:pPr>
        <w:pStyle w:val="Odlomakpopisa"/>
        <w:numPr>
          <w:ilvl w:val="0"/>
          <w:numId w:val="3"/>
        </w:num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>Konto 11  je na nuli jer je škola u 2024. prešla na jedinstveni sustav Riznice te više nema vlastiti žiro račun u banci.</w:t>
      </w:r>
    </w:p>
    <w:p w14:paraId="4F8E1287" w14:textId="076410D9" w:rsidR="003205F4" w:rsidRPr="003205F4" w:rsidRDefault="003205F4" w:rsidP="003205F4">
      <w:pPr>
        <w:pStyle w:val="Odlomakpopisa"/>
        <w:numPr>
          <w:ilvl w:val="0"/>
          <w:numId w:val="3"/>
        </w:num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>129 – Ostala potraživanja u iznosu od 25,68 EUR odnose se na potraživanja od HZZO za refundaciju bolovanja.</w:t>
      </w:r>
    </w:p>
    <w:p w14:paraId="4D19F279" w14:textId="37CBDBDD" w:rsidR="003205F4" w:rsidRPr="003205F4" w:rsidRDefault="003205F4" w:rsidP="003205F4">
      <w:pPr>
        <w:pStyle w:val="Odlomakpopisa"/>
        <w:numPr>
          <w:ilvl w:val="0"/>
          <w:numId w:val="3"/>
        </w:num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166 su vidljiva preostala potraživanje za školsku kuhinju koju 3 dužnika duguju za 2021.i 2022. godinu a koju čekamo da nam uplate, a na 167 je vidljivo stanje novčanih sredstava na našem </w:t>
      </w:r>
      <w:proofErr w:type="spellStart"/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>podračunu</w:t>
      </w:r>
      <w:proofErr w:type="spellEnd"/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5AB9E9" w14:textId="53764595" w:rsidR="003205F4" w:rsidRPr="000873D0" w:rsidRDefault="003205F4" w:rsidP="005A22DC">
      <w:pPr>
        <w:pStyle w:val="Odlomakpopisa"/>
        <w:numPr>
          <w:ilvl w:val="0"/>
          <w:numId w:val="3"/>
        </w:num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Ukupne obveze u visini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82.821,20</w:t>
      </w: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odnose se na obveze za plaću 12/202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se isplaćuje u siječnju kao i na račune koji nisu plaćeni do 31.12.202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>na obveze za refundaciju bolovanja za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05F4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</w:p>
    <w:p w14:paraId="07B5A0B6" w14:textId="00AF4B6E" w:rsidR="005A22DC" w:rsidRPr="000873D0" w:rsidRDefault="005A22DC" w:rsidP="000873D0">
      <w:pPr>
        <w:pStyle w:val="Odlomakpopisa"/>
        <w:numPr>
          <w:ilvl w:val="0"/>
          <w:numId w:val="3"/>
        </w:num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996 – izvan bilančni zapisi </w:t>
      </w:r>
      <w:r w:rsidR="000873D0" w:rsidRPr="000873D0">
        <w:rPr>
          <w:rFonts w:ascii="Times New Roman" w:hAnsi="Times New Roman" w:cs="Times New Roman"/>
          <w:color w:val="000000" w:themeColor="text1"/>
          <w:sz w:val="24"/>
          <w:szCs w:val="24"/>
        </w:rPr>
        <w:t>516,25</w:t>
      </w:r>
      <w:r w:rsidRPr="00087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1BECF218" w14:textId="227289CF" w:rsidR="00C0353F" w:rsidRDefault="00C0353F" w:rsidP="00C0353F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D4585C" w14:textId="68EBD784" w:rsidR="001376C9" w:rsidRPr="001376C9" w:rsidRDefault="001376C9" w:rsidP="001376C9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376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BILJEŠKE UZ RAS-FUNKCIJSKI:</w:t>
      </w:r>
    </w:p>
    <w:p w14:paraId="1F1D7D01" w14:textId="3B33EB4E" w:rsidR="001376C9" w:rsidRDefault="009B6290" w:rsidP="00C0353F">
      <w:pPr>
        <w:pStyle w:val="Odlomakpopisa"/>
        <w:numPr>
          <w:ilvl w:val="0"/>
          <w:numId w:val="4"/>
        </w:num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7">
        <w:rPr>
          <w:rFonts w:ascii="Times New Roman" w:hAnsi="Times New Roman" w:cs="Times New Roman"/>
          <w:color w:val="000000" w:themeColor="text1"/>
          <w:sz w:val="24"/>
          <w:szCs w:val="24"/>
        </w:rPr>
        <w:t>RAS-FUNKCIJSKI sadržava funkcijsku klasu 09 obrazovanje te 0912 osnovno obrazovanje. Sredstva iskazana na tom obrascu odnose se na sve rashode klase 3 i 4 gdje je odvojeno iskazan rashod za namirnice utrošene za školsku kuhinju na 096 u iznosu od 19.627,14 EUR kao dodatne usluge u obrazovanju.</w:t>
      </w:r>
    </w:p>
    <w:p w14:paraId="51D6D219" w14:textId="77777777" w:rsidR="00F638A7" w:rsidRPr="00F638A7" w:rsidRDefault="00F638A7" w:rsidP="00F638A7">
      <w:pPr>
        <w:tabs>
          <w:tab w:val="left" w:pos="4428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454FF" w14:textId="17A27013" w:rsidR="00F638A7" w:rsidRPr="00F638A7" w:rsidRDefault="00F638A7" w:rsidP="00F638A7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638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BILJEŠKE UZ P-VRIO:</w:t>
      </w:r>
    </w:p>
    <w:p w14:paraId="6EC69807" w14:textId="1B62C0BD" w:rsidR="00F638A7" w:rsidRPr="00F638A7" w:rsidRDefault="00F638A7" w:rsidP="00F638A7">
      <w:pPr>
        <w:pStyle w:val="Odlomakpopisa"/>
        <w:numPr>
          <w:ilvl w:val="0"/>
          <w:numId w:val="4"/>
        </w:num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P018</w:t>
      </w:r>
      <w:r w:rsidRPr="00F63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proizvedena dugotrajna imovina – iznos povećanja 22.887,72 EUR</w:t>
      </w:r>
    </w:p>
    <w:p w14:paraId="4E5E39B0" w14:textId="2C41AE40" w:rsidR="001376C9" w:rsidRPr="002D1C3C" w:rsidRDefault="001376C9" w:rsidP="00C0353F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590067" w14:textId="739C6AF1" w:rsidR="000C37C7" w:rsidRPr="00E371ED" w:rsidRDefault="00D105BD" w:rsidP="000C37C7">
      <w:pPr>
        <w:tabs>
          <w:tab w:val="left" w:pos="442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37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BILJEŠKE UZ </w:t>
      </w:r>
      <w:r w:rsidR="000C37C7" w:rsidRPr="00E37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</w:t>
      </w:r>
      <w:r w:rsidR="00C0353F" w:rsidRPr="00E37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BVEZE</w:t>
      </w:r>
      <w:r w:rsidR="000C37C7" w:rsidRPr="00E37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091EE076" w14:textId="77777777" w:rsidR="00E371ED" w:rsidRPr="00E371ED" w:rsidRDefault="00D105BD" w:rsidP="00D105BD">
      <w:pPr>
        <w:pStyle w:val="Odlomakpopisa"/>
        <w:numPr>
          <w:ilvl w:val="0"/>
          <w:numId w:val="4"/>
        </w:numPr>
        <w:tabs>
          <w:tab w:val="left" w:pos="442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Stanje obveza prethodne godine kao iznos vidljiv je u bilanci na ukupnom zbroju razreda 2 prethodne godine i on iznosi 65.442,40 EUR.</w:t>
      </w:r>
    </w:p>
    <w:p w14:paraId="05ED458A" w14:textId="07F97C36" w:rsidR="00D105BD" w:rsidRPr="00E371ED" w:rsidRDefault="00D105BD" w:rsidP="00D105BD">
      <w:pPr>
        <w:pStyle w:val="Odlomakpopisa"/>
        <w:numPr>
          <w:ilvl w:val="0"/>
          <w:numId w:val="4"/>
        </w:numPr>
        <w:tabs>
          <w:tab w:val="left" w:pos="442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Stanje obveza na dan 31.12.202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iznosi 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82.821,20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vidljiv je na V006 poziciji u obrascu obveze.</w:t>
      </w:r>
    </w:p>
    <w:p w14:paraId="650B5572" w14:textId="5272E240" w:rsidR="00470A6B" w:rsidRPr="00C746D4" w:rsidRDefault="00D105BD" w:rsidP="000C37C7">
      <w:pPr>
        <w:pStyle w:val="Odlomakpopisa"/>
        <w:numPr>
          <w:ilvl w:val="0"/>
          <w:numId w:val="4"/>
        </w:numPr>
        <w:tabs>
          <w:tab w:val="left" w:pos="442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Računi koji imaju dospijeće u 2024. godini, obveze za isplatu plaće djelatnicima kao i obveze za refundaciju bolovanja na teret HZZO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zovu se nedospjele obveze i iznose 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77.698,07 EUR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dospjele obveze 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će biti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podmirene do kraja siječnja 202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 iznose 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5.123,13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1ED"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371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9DDEB" w14:textId="77777777" w:rsidR="00C746D4" w:rsidRDefault="00C746D4" w:rsidP="00A1486A">
      <w:pPr>
        <w:tabs>
          <w:tab w:val="left" w:pos="442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5AAEADC9" w14:textId="3077E1BC" w:rsidR="00496F5E" w:rsidRPr="006E248A" w:rsidRDefault="00766191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Markušici, </w:t>
      </w:r>
      <w:r w:rsidR="00C746D4"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48A"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65310"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37C7"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746D4"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746D4"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248A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14:paraId="7A4DE70F" w14:textId="77777777" w:rsidR="00766191" w:rsidRPr="002D1C3C" w:rsidRDefault="00766191" w:rsidP="00A1486A">
      <w:pPr>
        <w:tabs>
          <w:tab w:val="left" w:pos="4428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19A631FF" w14:textId="77777777" w:rsidR="00766191" w:rsidRPr="00C0353F" w:rsidRDefault="00766191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F6D00" w14:textId="05EE8637" w:rsidR="00C746D4" w:rsidRPr="00C746D4" w:rsidRDefault="00766191" w:rsidP="00C746D4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Voditeljica računovodstva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Ravnatelj</w:t>
      </w:r>
    </w:p>
    <w:p w14:paraId="301E8B5C" w14:textId="096D44FF" w:rsidR="00C746D4" w:rsidRPr="00C746D4" w:rsidRDefault="00C746D4" w:rsidP="00C746D4"/>
    <w:p w14:paraId="171F4E43" w14:textId="74ECCEF9" w:rsidR="00C746D4" w:rsidRDefault="00C746D4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                                                   _________________________</w:t>
      </w:r>
    </w:p>
    <w:p w14:paraId="7359BE26" w14:textId="75429A1D" w:rsidR="00766191" w:rsidRPr="00C0353F" w:rsidRDefault="000C37C7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Jelena </w:t>
      </w:r>
      <w:proofErr w:type="spellStart"/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Parabućski</w:t>
      </w:r>
      <w:proofErr w:type="spellEnd"/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mag</w:t>
      </w:r>
      <w:r w:rsidR="007435FB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oec</w:t>
      </w:r>
      <w:proofErr w:type="spellEnd"/>
      <w:r w:rsidR="007435FB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353F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Danijel Panić, master pedago</w:t>
      </w:r>
      <w:r w:rsidR="002C167B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</w:p>
    <w:sectPr w:rsidR="00766191" w:rsidRPr="00C0353F" w:rsidSect="00A1486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6"/>
    <w:multiLevelType w:val="hybridMultilevel"/>
    <w:tmpl w:val="012A1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055"/>
    <w:multiLevelType w:val="hybridMultilevel"/>
    <w:tmpl w:val="BFD86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5DF5"/>
    <w:multiLevelType w:val="hybridMultilevel"/>
    <w:tmpl w:val="9AA8B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2FF"/>
    <w:multiLevelType w:val="hybridMultilevel"/>
    <w:tmpl w:val="BB402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F067F"/>
    <w:multiLevelType w:val="hybridMultilevel"/>
    <w:tmpl w:val="BC56A77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6"/>
    <w:rsid w:val="0000275C"/>
    <w:rsid w:val="000260CF"/>
    <w:rsid w:val="000873D0"/>
    <w:rsid w:val="000A463A"/>
    <w:rsid w:val="000C37C7"/>
    <w:rsid w:val="000F6576"/>
    <w:rsid w:val="001319CE"/>
    <w:rsid w:val="001376C9"/>
    <w:rsid w:val="00174F83"/>
    <w:rsid w:val="00181B85"/>
    <w:rsid w:val="00230BCE"/>
    <w:rsid w:val="0023451B"/>
    <w:rsid w:val="00265310"/>
    <w:rsid w:val="002A43B6"/>
    <w:rsid w:val="002A458C"/>
    <w:rsid w:val="002C167B"/>
    <w:rsid w:val="002D1C3C"/>
    <w:rsid w:val="003205F4"/>
    <w:rsid w:val="00322728"/>
    <w:rsid w:val="0037054B"/>
    <w:rsid w:val="004032F4"/>
    <w:rsid w:val="00451394"/>
    <w:rsid w:val="00470A6B"/>
    <w:rsid w:val="004768CA"/>
    <w:rsid w:val="00496F5E"/>
    <w:rsid w:val="004C452F"/>
    <w:rsid w:val="00507ABF"/>
    <w:rsid w:val="00564B8D"/>
    <w:rsid w:val="00577542"/>
    <w:rsid w:val="005A22DC"/>
    <w:rsid w:val="005B5979"/>
    <w:rsid w:val="005C648A"/>
    <w:rsid w:val="005C7969"/>
    <w:rsid w:val="005D5E66"/>
    <w:rsid w:val="00602569"/>
    <w:rsid w:val="006C44A9"/>
    <w:rsid w:val="006E248A"/>
    <w:rsid w:val="007435FB"/>
    <w:rsid w:val="007464B7"/>
    <w:rsid w:val="007606C2"/>
    <w:rsid w:val="00766191"/>
    <w:rsid w:val="007C0C6C"/>
    <w:rsid w:val="007C695C"/>
    <w:rsid w:val="00811F42"/>
    <w:rsid w:val="00865024"/>
    <w:rsid w:val="008A3208"/>
    <w:rsid w:val="008A5789"/>
    <w:rsid w:val="008F0CF1"/>
    <w:rsid w:val="00903E59"/>
    <w:rsid w:val="0096314E"/>
    <w:rsid w:val="00982BF4"/>
    <w:rsid w:val="009B6290"/>
    <w:rsid w:val="00A1486A"/>
    <w:rsid w:val="00AA5FB7"/>
    <w:rsid w:val="00AA6A3F"/>
    <w:rsid w:val="00AC5D26"/>
    <w:rsid w:val="00AD5D61"/>
    <w:rsid w:val="00AF734D"/>
    <w:rsid w:val="00B02D09"/>
    <w:rsid w:val="00B562A0"/>
    <w:rsid w:val="00C0353F"/>
    <w:rsid w:val="00C746D4"/>
    <w:rsid w:val="00C85055"/>
    <w:rsid w:val="00D06B04"/>
    <w:rsid w:val="00D105BD"/>
    <w:rsid w:val="00D54506"/>
    <w:rsid w:val="00DD2F85"/>
    <w:rsid w:val="00E371ED"/>
    <w:rsid w:val="00E46BF2"/>
    <w:rsid w:val="00E86674"/>
    <w:rsid w:val="00EC2F4C"/>
    <w:rsid w:val="00EE3C56"/>
    <w:rsid w:val="00EF2991"/>
    <w:rsid w:val="00F147A9"/>
    <w:rsid w:val="00F638A7"/>
    <w:rsid w:val="00FA49D1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47A"/>
  <w15:chartTrackingRefBased/>
  <w15:docId w15:val="{B925FE8C-8715-4C3A-8CE6-C972B3C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C44A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44A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44A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44A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44A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4A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7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Vidić</dc:creator>
  <cp:keywords/>
  <dc:description/>
  <cp:lastModifiedBy>Ljiljana Vidić Rkman</cp:lastModifiedBy>
  <cp:revision>60</cp:revision>
  <cp:lastPrinted>2024-07-09T07:43:00Z</cp:lastPrinted>
  <dcterms:created xsi:type="dcterms:W3CDTF">2023-04-07T10:41:00Z</dcterms:created>
  <dcterms:modified xsi:type="dcterms:W3CDTF">2025-01-30T12:30:00Z</dcterms:modified>
</cp:coreProperties>
</file>